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C96" w:rsidRPr="00051C96" w:rsidRDefault="00051C96" w:rsidP="00051C96">
      <w:pPr>
        <w:spacing w:after="0" w:line="240" w:lineRule="auto"/>
        <w:jc w:val="both"/>
        <w:rPr>
          <w:rFonts w:ascii="Calibri Light" w:eastAsia="Calibri" w:hAnsi="Calibri Light" w:cs="Times New Roman"/>
          <w:color w:val="222222"/>
          <w:sz w:val="24"/>
          <w:szCs w:val="24"/>
          <w:lang w:eastAsia="en-GB"/>
        </w:rPr>
      </w:pPr>
      <w:r w:rsidRPr="00051C96">
        <w:rPr>
          <w:rFonts w:ascii="Calibri Light" w:eastAsia="Calibri" w:hAnsi="Calibri Light" w:cs="Times New Roman"/>
          <w:noProof/>
          <w:color w:val="222222"/>
          <w:sz w:val="24"/>
          <w:szCs w:val="24"/>
          <w:lang w:eastAsia="fr-FR"/>
        </w:rPr>
        <w:drawing>
          <wp:anchor distT="0" distB="0" distL="114300" distR="114300" simplePos="0" relativeHeight="251660288" behindDoc="0" locked="0" layoutInCell="1" allowOverlap="1" wp14:anchorId="608829C3" wp14:editId="62B717BF">
            <wp:simplePos x="0" y="0"/>
            <wp:positionH relativeFrom="margin">
              <wp:posOffset>4004446</wp:posOffset>
            </wp:positionH>
            <wp:positionV relativeFrom="paragraph">
              <wp:posOffset>-99695</wp:posOffset>
            </wp:positionV>
            <wp:extent cx="1907449" cy="600689"/>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rand_Debat_National_noir_x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7449" cy="600689"/>
                    </a:xfrm>
                    <a:prstGeom prst="rect">
                      <a:avLst/>
                    </a:prstGeom>
                  </pic:spPr>
                </pic:pic>
              </a:graphicData>
            </a:graphic>
            <wp14:sizeRelH relativeFrom="page">
              <wp14:pctWidth>0</wp14:pctWidth>
            </wp14:sizeRelH>
            <wp14:sizeRelV relativeFrom="page">
              <wp14:pctHeight>0</wp14:pctHeight>
            </wp14:sizeRelV>
          </wp:anchor>
        </w:drawing>
      </w:r>
      <w:r w:rsidRPr="00051C96">
        <w:rPr>
          <w:rFonts w:ascii="Calibri Light" w:eastAsia="Calibri" w:hAnsi="Calibri Light" w:cs="Times New Roman"/>
          <w:noProof/>
          <w:color w:val="222222"/>
          <w:sz w:val="24"/>
          <w:szCs w:val="24"/>
          <w:lang w:eastAsia="fr-FR"/>
        </w:rPr>
        <w:drawing>
          <wp:anchor distT="0" distB="0" distL="114300" distR="114300" simplePos="0" relativeHeight="251659264" behindDoc="0" locked="0" layoutInCell="1" allowOverlap="1" wp14:anchorId="2516E889" wp14:editId="7AE383B1">
            <wp:simplePos x="0" y="0"/>
            <wp:positionH relativeFrom="column">
              <wp:posOffset>-163196</wp:posOffset>
            </wp:positionH>
            <wp:positionV relativeFrom="paragraph">
              <wp:posOffset>-97155</wp:posOffset>
            </wp:positionV>
            <wp:extent cx="1670475" cy="12763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GC marque bleu RV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2900" cy="1278203"/>
                    </a:xfrm>
                    <a:prstGeom prst="rect">
                      <a:avLst/>
                    </a:prstGeom>
                  </pic:spPr>
                </pic:pic>
              </a:graphicData>
            </a:graphic>
            <wp14:sizeRelH relativeFrom="page">
              <wp14:pctWidth>0</wp14:pctWidth>
            </wp14:sizeRelH>
            <wp14:sizeRelV relativeFrom="page">
              <wp14:pctHeight>0</wp14:pctHeight>
            </wp14:sizeRelV>
          </wp:anchor>
        </w:drawing>
      </w:r>
    </w:p>
    <w:p w:rsidR="00051C96" w:rsidRPr="00051C96" w:rsidRDefault="00051C96" w:rsidP="00051C96">
      <w:pPr>
        <w:shd w:val="clear" w:color="auto" w:fill="FFFFFF"/>
        <w:spacing w:after="0" w:line="240" w:lineRule="auto"/>
        <w:jc w:val="right"/>
        <w:rPr>
          <w:rFonts w:ascii="Calibri Light" w:eastAsia="Calibri" w:hAnsi="Calibri Light" w:cs="Times New Roman"/>
          <w:color w:val="222222"/>
          <w:sz w:val="24"/>
          <w:szCs w:val="24"/>
          <w:lang w:eastAsia="en-GB"/>
        </w:rPr>
      </w:pPr>
    </w:p>
    <w:p w:rsidR="00051C96" w:rsidRPr="00051C96" w:rsidRDefault="00051C96" w:rsidP="00051C96">
      <w:pPr>
        <w:shd w:val="clear" w:color="auto" w:fill="FFFFFF"/>
        <w:spacing w:after="0" w:line="240" w:lineRule="auto"/>
        <w:jc w:val="right"/>
        <w:rPr>
          <w:rFonts w:ascii="Calibri Light" w:eastAsia="Calibri" w:hAnsi="Calibri Light" w:cs="Times New Roman"/>
          <w:color w:val="222222"/>
          <w:sz w:val="24"/>
          <w:szCs w:val="24"/>
          <w:lang w:eastAsia="en-GB"/>
        </w:rPr>
      </w:pPr>
    </w:p>
    <w:p w:rsidR="00051C96" w:rsidRPr="00051C96" w:rsidRDefault="00051C96" w:rsidP="00051C96">
      <w:pPr>
        <w:shd w:val="clear" w:color="auto" w:fill="FFFFFF"/>
        <w:spacing w:after="0" w:line="240" w:lineRule="auto"/>
        <w:jc w:val="right"/>
        <w:rPr>
          <w:rFonts w:ascii="Calibri Light" w:eastAsia="Calibri" w:hAnsi="Calibri Light" w:cs="Times New Roman"/>
          <w:color w:val="222222"/>
          <w:sz w:val="24"/>
          <w:szCs w:val="24"/>
          <w:lang w:eastAsia="en-GB"/>
        </w:rPr>
      </w:pPr>
    </w:p>
    <w:p w:rsidR="00051C96" w:rsidRPr="00051C96" w:rsidRDefault="00051C96" w:rsidP="00051C96">
      <w:pPr>
        <w:shd w:val="clear" w:color="auto" w:fill="FFFFFF"/>
        <w:spacing w:after="0" w:line="240" w:lineRule="auto"/>
        <w:jc w:val="right"/>
        <w:rPr>
          <w:rFonts w:ascii="Calibri Light" w:eastAsia="Calibri" w:hAnsi="Calibri Light" w:cs="Times New Roman"/>
          <w:color w:val="222222"/>
          <w:sz w:val="24"/>
          <w:szCs w:val="24"/>
          <w:lang w:eastAsia="en-GB"/>
        </w:rPr>
      </w:pPr>
    </w:p>
    <w:p w:rsidR="00051C96" w:rsidRPr="00051C96" w:rsidRDefault="00051C96" w:rsidP="00051C96">
      <w:pPr>
        <w:shd w:val="clear" w:color="auto" w:fill="FFFFFF"/>
        <w:spacing w:after="0" w:line="240" w:lineRule="auto"/>
        <w:jc w:val="right"/>
        <w:rPr>
          <w:rFonts w:ascii="Calibri Light" w:eastAsia="Calibri" w:hAnsi="Calibri Light" w:cs="Times New Roman"/>
          <w:color w:val="222222"/>
          <w:sz w:val="24"/>
          <w:szCs w:val="24"/>
          <w:lang w:eastAsia="en-GB"/>
        </w:rPr>
      </w:pPr>
    </w:p>
    <w:p w:rsidR="00051C96" w:rsidRPr="00051C96" w:rsidRDefault="00051C96" w:rsidP="004D15FB">
      <w:pPr>
        <w:shd w:val="clear" w:color="auto" w:fill="FFFFFF"/>
        <w:spacing w:after="0" w:line="240" w:lineRule="auto"/>
        <w:jc w:val="center"/>
        <w:rPr>
          <w:rFonts w:ascii="Calibri Light" w:eastAsia="Calibri" w:hAnsi="Calibri Light" w:cs="Times New Roman"/>
          <w:color w:val="222222"/>
          <w:sz w:val="24"/>
          <w:szCs w:val="24"/>
          <w:lang w:eastAsia="en-GB"/>
        </w:rPr>
      </w:pPr>
    </w:p>
    <w:p w:rsidR="00051C96" w:rsidRPr="00051C96" w:rsidRDefault="00051C96" w:rsidP="00051C96">
      <w:pPr>
        <w:shd w:val="clear" w:color="auto" w:fill="FFFFFF"/>
        <w:spacing w:after="0" w:line="240" w:lineRule="auto"/>
        <w:jc w:val="center"/>
        <w:rPr>
          <w:rFonts w:ascii="Calibri Light" w:eastAsia="Calibri" w:hAnsi="Calibri Light" w:cs="Times New Roman"/>
          <w:color w:val="222222"/>
          <w:sz w:val="24"/>
          <w:szCs w:val="24"/>
          <w:lang w:eastAsia="en-GB"/>
        </w:rPr>
      </w:pPr>
      <w:r w:rsidRPr="00051C96">
        <w:rPr>
          <w:rFonts w:ascii="Calibri Light" w:eastAsia="Calibri" w:hAnsi="Calibri Light" w:cs="Times New Roman"/>
          <w:color w:val="222222"/>
          <w:sz w:val="24"/>
          <w:szCs w:val="24"/>
          <w:lang w:eastAsia="en-GB"/>
        </w:rPr>
        <w:t> </w:t>
      </w:r>
    </w:p>
    <w:p w:rsidR="00C67027" w:rsidRPr="009426F1" w:rsidRDefault="006B354A" w:rsidP="00051C96">
      <w:pPr>
        <w:spacing w:after="0" w:line="240" w:lineRule="auto"/>
        <w:jc w:val="center"/>
        <w:rPr>
          <w:rFonts w:ascii="Calibri Light" w:eastAsia="Calibri" w:hAnsi="Calibri Light" w:cs="Calibri Light"/>
          <w:b/>
          <w:color w:val="0070C0"/>
          <w:sz w:val="24"/>
          <w:szCs w:val="24"/>
        </w:rPr>
      </w:pPr>
      <w:r w:rsidRPr="009426F1">
        <w:rPr>
          <w:rFonts w:ascii="Calibri Light" w:eastAsia="Calibri" w:hAnsi="Calibri Light" w:cs="Calibri Light"/>
          <w:b/>
          <w:color w:val="0070C0"/>
          <w:sz w:val="24"/>
          <w:szCs w:val="24"/>
        </w:rPr>
        <w:t xml:space="preserve">PROPOSITIONS DES QUATRE DEBATS </w:t>
      </w:r>
    </w:p>
    <w:p w:rsidR="00051C96" w:rsidRPr="009426F1" w:rsidRDefault="00051C96" w:rsidP="00051C96">
      <w:pPr>
        <w:spacing w:after="0" w:line="240" w:lineRule="auto"/>
        <w:jc w:val="center"/>
        <w:rPr>
          <w:rFonts w:ascii="Calibri Light" w:eastAsia="Calibri" w:hAnsi="Calibri Light" w:cs="Calibri Light"/>
          <w:b/>
          <w:color w:val="0070C0"/>
          <w:sz w:val="24"/>
          <w:szCs w:val="24"/>
        </w:rPr>
      </w:pPr>
      <w:r w:rsidRPr="009426F1">
        <w:rPr>
          <w:rFonts w:ascii="Calibri Light" w:eastAsia="Calibri" w:hAnsi="Calibri Light" w:cs="Calibri Light"/>
          <w:b/>
          <w:color w:val="0070C0"/>
          <w:sz w:val="24"/>
          <w:szCs w:val="24"/>
        </w:rPr>
        <w:t xml:space="preserve">Fontenay-sous-Bois, Saint-Mandé et Vincennes </w:t>
      </w:r>
    </w:p>
    <w:p w:rsidR="006B354A" w:rsidRDefault="006B354A" w:rsidP="00051C96">
      <w:pPr>
        <w:spacing w:after="0" w:line="240" w:lineRule="auto"/>
        <w:jc w:val="both"/>
        <w:rPr>
          <w:rFonts w:ascii="Calibri Light" w:eastAsia="Calibri" w:hAnsi="Calibri Light" w:cs="Calibri Light"/>
          <w:b/>
          <w:sz w:val="24"/>
          <w:szCs w:val="24"/>
        </w:rPr>
      </w:pPr>
    </w:p>
    <w:p w:rsidR="006B354A" w:rsidRPr="006B354A" w:rsidRDefault="006B354A" w:rsidP="006B354A">
      <w:pPr>
        <w:spacing w:after="0" w:line="240" w:lineRule="auto"/>
        <w:jc w:val="both"/>
        <w:rPr>
          <w:rFonts w:ascii="Calibri Light" w:eastAsia="Calibri" w:hAnsi="Calibri Light" w:cs="Calibri Light"/>
          <w:b/>
          <w:i/>
          <w:szCs w:val="24"/>
        </w:rPr>
      </w:pPr>
      <w:r w:rsidRPr="006B354A">
        <w:rPr>
          <w:rFonts w:ascii="Calibri Light" w:eastAsia="Calibri" w:hAnsi="Calibri Light" w:cs="Calibri Light"/>
          <w:b/>
          <w:i/>
          <w:szCs w:val="24"/>
        </w:rPr>
        <w:t xml:space="preserve">Les quatre grands débats que nous avons organisés à Vincennes, Saint-Mandé et Fontenay-sous-Bois ont été suivis par près de 600 personnes. De leur travail collectif sont ressorties plus de 200 propositions, qui ont fait l’objet d’un premier vote à la fin de chaque soirée. </w:t>
      </w:r>
    </w:p>
    <w:p w:rsidR="006B354A" w:rsidRPr="006B354A" w:rsidRDefault="006B354A" w:rsidP="006B354A">
      <w:pPr>
        <w:spacing w:after="0" w:line="240" w:lineRule="auto"/>
        <w:jc w:val="both"/>
        <w:rPr>
          <w:rFonts w:ascii="Calibri Light" w:eastAsia="Calibri" w:hAnsi="Calibri Light" w:cs="Calibri Light"/>
          <w:b/>
          <w:i/>
          <w:szCs w:val="24"/>
        </w:rPr>
      </w:pPr>
    </w:p>
    <w:p w:rsidR="006B354A" w:rsidRPr="006B354A" w:rsidRDefault="006B354A" w:rsidP="006B354A">
      <w:pPr>
        <w:spacing w:after="0" w:line="240" w:lineRule="auto"/>
        <w:jc w:val="both"/>
        <w:rPr>
          <w:rFonts w:ascii="Calibri Light" w:eastAsia="Calibri" w:hAnsi="Calibri Light" w:cs="Calibri Light"/>
          <w:b/>
          <w:i/>
          <w:szCs w:val="24"/>
        </w:rPr>
      </w:pPr>
      <w:r w:rsidRPr="006B354A">
        <w:rPr>
          <w:rFonts w:ascii="Calibri Light" w:eastAsia="Calibri" w:hAnsi="Calibri Light" w:cs="Calibri Light"/>
          <w:b/>
          <w:i/>
          <w:szCs w:val="24"/>
        </w:rPr>
        <w:t>Voici la liste complète des propositions, classées selon le nombre de voix reçues.</w:t>
      </w:r>
    </w:p>
    <w:p w:rsidR="00051C96" w:rsidRDefault="00051C96" w:rsidP="00051C96">
      <w:pPr>
        <w:spacing w:after="0" w:line="240" w:lineRule="auto"/>
        <w:jc w:val="both"/>
        <w:rPr>
          <w:rFonts w:ascii="Calibri Light" w:eastAsia="Calibri" w:hAnsi="Calibri Light" w:cs="Calibri Light"/>
          <w:b/>
          <w:sz w:val="24"/>
          <w:szCs w:val="24"/>
        </w:rPr>
      </w:pPr>
    </w:p>
    <w:p w:rsidR="004D15FB" w:rsidRPr="00051C96" w:rsidRDefault="004D15FB" w:rsidP="00051C96">
      <w:pPr>
        <w:spacing w:after="0" w:line="240" w:lineRule="auto"/>
        <w:jc w:val="both"/>
        <w:rPr>
          <w:rFonts w:ascii="Calibri Light" w:eastAsia="Calibri" w:hAnsi="Calibri Light" w:cs="Calibri Light"/>
          <w:b/>
          <w:sz w:val="24"/>
          <w:szCs w:val="24"/>
        </w:rPr>
      </w:pPr>
    </w:p>
    <w:p w:rsidR="00051C96" w:rsidRDefault="00051C96" w:rsidP="00051C96">
      <w:pPr>
        <w:spacing w:after="0" w:line="240" w:lineRule="auto"/>
        <w:jc w:val="both"/>
        <w:rPr>
          <w:rFonts w:ascii="Calibri Light" w:eastAsia="Calibri" w:hAnsi="Calibri Light" w:cs="Calibri Light"/>
          <w:b/>
          <w:iCs/>
          <w:color w:val="0070C0"/>
          <w:sz w:val="24"/>
          <w:szCs w:val="24"/>
        </w:rPr>
      </w:pPr>
      <w:r w:rsidRPr="006B354A">
        <w:rPr>
          <w:rFonts w:ascii="Calibri Light" w:eastAsia="Calibri" w:hAnsi="Calibri Light" w:cs="Calibri Light"/>
          <w:b/>
          <w:iCs/>
          <w:color w:val="0070C0"/>
          <w:sz w:val="24"/>
          <w:szCs w:val="24"/>
        </w:rPr>
        <w:t>Fiscalité et les dépenses publiques</w:t>
      </w:r>
      <w:r w:rsidR="00112AE8" w:rsidRPr="006B354A">
        <w:rPr>
          <w:rFonts w:ascii="Calibri Light" w:eastAsia="Calibri" w:hAnsi="Calibri Light" w:cs="Calibri Light"/>
          <w:b/>
          <w:iCs/>
          <w:color w:val="0070C0"/>
          <w:sz w:val="24"/>
          <w:szCs w:val="24"/>
        </w:rPr>
        <w:t xml:space="preserve"> – jeudi 31 janvier 2019, Vincennes</w:t>
      </w:r>
    </w:p>
    <w:p w:rsidR="004D15FB" w:rsidRPr="004D15FB" w:rsidRDefault="004D15FB" w:rsidP="00051C96">
      <w:pPr>
        <w:spacing w:after="0" w:line="240" w:lineRule="auto"/>
        <w:jc w:val="both"/>
        <w:rPr>
          <w:rFonts w:ascii="Calibri Light" w:eastAsia="Calibri" w:hAnsi="Calibri Light" w:cs="Calibri Light"/>
          <w:b/>
          <w:iCs/>
          <w:color w:val="0070C0"/>
          <w:sz w:val="24"/>
          <w:szCs w:val="24"/>
        </w:rPr>
      </w:pPr>
    </w:p>
    <w:p w:rsidR="00051C96" w:rsidRPr="004D15FB" w:rsidRDefault="00051C96" w:rsidP="006B354A">
      <w:pPr>
        <w:pStyle w:val="Paragraphedeliste"/>
        <w:numPr>
          <w:ilvl w:val="0"/>
          <w:numId w:val="2"/>
        </w:numPr>
        <w:spacing w:after="0" w:line="240" w:lineRule="auto"/>
        <w:rPr>
          <w:rFonts w:ascii="Calibri Light" w:eastAsia="Calibri" w:hAnsi="Calibri Light" w:cs="Calibri Light"/>
          <w:b/>
          <w:sz w:val="21"/>
          <w:szCs w:val="24"/>
        </w:rPr>
      </w:pPr>
      <w:r w:rsidRPr="004D15FB">
        <w:rPr>
          <w:rFonts w:ascii="Calibri Light" w:eastAsia="Calibri" w:hAnsi="Calibri Light" w:cs="Calibri Light"/>
          <w:b/>
          <w:sz w:val="21"/>
          <w:szCs w:val="24"/>
        </w:rPr>
        <w:t>Mettre en œuvre les préconisations de la Cour des comptes qui pourrait devenir un organe coercitif</w:t>
      </w:r>
      <w:r w:rsidR="000530C0" w:rsidRPr="004D15FB">
        <w:rPr>
          <w:rFonts w:ascii="Calibri Light" w:eastAsia="Calibri" w:hAnsi="Calibri Light" w:cs="Calibri Light"/>
          <w:b/>
          <w:sz w:val="21"/>
          <w:szCs w:val="24"/>
        </w:rPr>
        <w:t> ;</w:t>
      </w:r>
    </w:p>
    <w:p w:rsidR="00051C96" w:rsidRPr="004D15FB" w:rsidRDefault="00051C96" w:rsidP="006B354A">
      <w:pPr>
        <w:pStyle w:val="Paragraphedeliste"/>
        <w:numPr>
          <w:ilvl w:val="0"/>
          <w:numId w:val="2"/>
        </w:numPr>
        <w:spacing w:after="0" w:line="240" w:lineRule="auto"/>
        <w:rPr>
          <w:rFonts w:ascii="Calibri Light" w:eastAsia="Calibri" w:hAnsi="Calibri Light" w:cs="Calibri Light"/>
          <w:b/>
          <w:sz w:val="21"/>
          <w:szCs w:val="24"/>
        </w:rPr>
      </w:pPr>
      <w:r w:rsidRPr="004D15FB">
        <w:rPr>
          <w:rFonts w:ascii="Calibri Light" w:eastAsia="Calibri" w:hAnsi="Calibri Light" w:cs="Calibri Light"/>
          <w:b/>
          <w:sz w:val="21"/>
          <w:szCs w:val="24"/>
        </w:rPr>
        <w:t>Renforcer la progressivité de l’impôt sur le revenu, notamment potentiellement dès le premier euro, afin de responsabiliser l’ensemble des citoyens</w:t>
      </w:r>
      <w:r w:rsidR="000530C0" w:rsidRPr="004D15FB">
        <w:rPr>
          <w:rFonts w:ascii="Calibri Light" w:eastAsia="Calibri" w:hAnsi="Calibri Light" w:cs="Calibri Light"/>
          <w:b/>
          <w:sz w:val="21"/>
          <w:szCs w:val="24"/>
        </w:rPr>
        <w:t> ;</w:t>
      </w:r>
    </w:p>
    <w:p w:rsidR="006B354A" w:rsidRPr="004D15FB" w:rsidRDefault="00051C96" w:rsidP="006B354A">
      <w:pPr>
        <w:pStyle w:val="Paragraphedeliste"/>
        <w:numPr>
          <w:ilvl w:val="0"/>
          <w:numId w:val="2"/>
        </w:numPr>
        <w:spacing w:after="0" w:line="240" w:lineRule="auto"/>
        <w:rPr>
          <w:rFonts w:ascii="Calibri Light" w:eastAsia="Calibri" w:hAnsi="Calibri Light" w:cs="Calibri Light"/>
          <w:b/>
          <w:sz w:val="21"/>
          <w:szCs w:val="24"/>
        </w:rPr>
      </w:pPr>
      <w:r w:rsidRPr="004D15FB">
        <w:rPr>
          <w:rFonts w:ascii="Calibri Light" w:eastAsia="Calibri" w:hAnsi="Calibri Light" w:cs="Calibri Light"/>
          <w:b/>
          <w:sz w:val="21"/>
          <w:szCs w:val="24"/>
        </w:rPr>
        <w:t>Lutter contre toutes les fraudes, notamment l’évasion fiscale : cette lutte pourrait se traduire par une harmonisation européenne de la fiscalité</w:t>
      </w:r>
      <w:r w:rsidR="000530C0" w:rsidRPr="004D15FB">
        <w:rPr>
          <w:rFonts w:ascii="Calibri Light" w:eastAsia="Calibri" w:hAnsi="Calibri Light" w:cs="Calibri Light"/>
          <w:b/>
          <w:sz w:val="21"/>
          <w:szCs w:val="24"/>
        </w:rPr>
        <w:t> ;</w:t>
      </w:r>
    </w:p>
    <w:p w:rsidR="00051C96" w:rsidRPr="004D15FB" w:rsidRDefault="00051C96" w:rsidP="006B354A">
      <w:pPr>
        <w:pStyle w:val="Paragraphedeliste"/>
        <w:numPr>
          <w:ilvl w:val="0"/>
          <w:numId w:val="2"/>
        </w:numPr>
        <w:spacing w:after="0" w:line="240" w:lineRule="auto"/>
        <w:rPr>
          <w:rFonts w:ascii="Calibri Light" w:eastAsia="Calibri" w:hAnsi="Calibri Light" w:cs="Calibri Light"/>
          <w:b/>
          <w:sz w:val="21"/>
          <w:szCs w:val="24"/>
        </w:rPr>
      </w:pPr>
      <w:r w:rsidRPr="004D15FB">
        <w:rPr>
          <w:rFonts w:ascii="Calibri Light" w:eastAsia="Calibri" w:hAnsi="Calibri Light" w:cs="Calibri Light"/>
          <w:b/>
          <w:sz w:val="21"/>
          <w:szCs w:val="24"/>
        </w:rPr>
        <w:t>Faire preuve de pédagogie et de transparence sur l’utilisation des impôts par l’Etat en indiquant notamment le coût des services publics</w:t>
      </w:r>
      <w:r w:rsidR="000530C0" w:rsidRPr="004D15FB">
        <w:rPr>
          <w:rFonts w:ascii="Calibri Light" w:eastAsia="Calibri" w:hAnsi="Calibri Light" w:cs="Calibri Light"/>
          <w:b/>
          <w:sz w:val="21"/>
          <w:szCs w:val="24"/>
        </w:rPr>
        <w:t> ;</w:t>
      </w:r>
    </w:p>
    <w:p w:rsidR="00051C96" w:rsidRPr="004D15FB" w:rsidRDefault="00051C96"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Avoir un budget de l'Etat à l'équilibre dans la constitution</w:t>
      </w:r>
      <w:r w:rsidR="000530C0" w:rsidRPr="004D15FB">
        <w:rPr>
          <w:rFonts w:ascii="Calibri Light" w:eastAsia="Calibri" w:hAnsi="Calibri Light" w:cs="Calibri Light"/>
          <w:sz w:val="21"/>
          <w:szCs w:val="24"/>
        </w:rPr>
        <w:t> ;</w:t>
      </w:r>
    </w:p>
    <w:p w:rsidR="00051C96" w:rsidRPr="004D15FB" w:rsidRDefault="00051C96"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Coordonner les impôts au niveau européen</w:t>
      </w:r>
      <w:r w:rsidR="000530C0" w:rsidRPr="004D15FB">
        <w:rPr>
          <w:rFonts w:ascii="Calibri Light" w:eastAsia="Calibri" w:hAnsi="Calibri Light" w:cs="Calibri Light"/>
          <w:sz w:val="21"/>
          <w:szCs w:val="24"/>
        </w:rPr>
        <w:t> ;</w:t>
      </w:r>
    </w:p>
    <w:p w:rsidR="00051C96" w:rsidRPr="004D15FB" w:rsidRDefault="00051C96"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Imposer les GAFA</w:t>
      </w:r>
      <w:r w:rsidR="000530C0" w:rsidRPr="004D15FB">
        <w:rPr>
          <w:rFonts w:ascii="Calibri Light" w:eastAsia="Calibri" w:hAnsi="Calibri Light" w:cs="Calibri Light"/>
          <w:sz w:val="21"/>
          <w:szCs w:val="24"/>
        </w:rPr>
        <w:t> ;</w:t>
      </w:r>
      <w:bookmarkStart w:id="0" w:name="_GoBack"/>
      <w:bookmarkEnd w:id="0"/>
    </w:p>
    <w:p w:rsidR="00051C96" w:rsidRPr="004D15FB" w:rsidRDefault="00051C96"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Réduire le millefeuille administratif</w:t>
      </w:r>
      <w:r w:rsidR="000530C0" w:rsidRPr="004D15FB">
        <w:rPr>
          <w:rFonts w:ascii="Calibri Light" w:eastAsia="Calibri" w:hAnsi="Calibri Light" w:cs="Calibri Light"/>
          <w:sz w:val="21"/>
          <w:szCs w:val="24"/>
        </w:rPr>
        <w:t> ;</w:t>
      </w:r>
    </w:p>
    <w:p w:rsidR="00051C96" w:rsidRPr="004D15FB" w:rsidRDefault="00051C96"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Augmenter la TVA sur les produits de luxe et la baisser sur les produits de première nécessité</w:t>
      </w:r>
      <w:r w:rsidR="000530C0" w:rsidRPr="004D15FB">
        <w:rPr>
          <w:rFonts w:ascii="Calibri Light" w:eastAsia="Calibri" w:hAnsi="Calibri Light" w:cs="Calibri Light"/>
          <w:sz w:val="21"/>
          <w:szCs w:val="24"/>
        </w:rPr>
        <w:t> ;</w:t>
      </w:r>
    </w:p>
    <w:p w:rsidR="000530C0" w:rsidRPr="004D15FB" w:rsidRDefault="00051C96"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Réindexer les petites retraites</w:t>
      </w:r>
      <w:r w:rsidR="000530C0" w:rsidRPr="004D15FB">
        <w:rPr>
          <w:rFonts w:ascii="Calibri Light" w:eastAsia="Calibri" w:hAnsi="Calibri Light" w:cs="Calibri Light"/>
          <w:sz w:val="21"/>
          <w:szCs w:val="24"/>
        </w:rPr>
        <w:t> ;</w:t>
      </w:r>
    </w:p>
    <w:p w:rsidR="000530C0" w:rsidRPr="004D15FB" w:rsidRDefault="000530C0"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 xml:space="preserve">Se rapprocher des standards européens de départ d'âge de la retraite </w:t>
      </w:r>
    </w:p>
    <w:p w:rsidR="000530C0" w:rsidRPr="004D15FB" w:rsidRDefault="000530C0"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Fusion IR, CSG, CRDS ;</w:t>
      </w:r>
    </w:p>
    <w:p w:rsidR="000530C0" w:rsidRPr="004D15FB" w:rsidRDefault="000530C0"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Simplification fiscale pour rendre compréhensible</w:t>
      </w:r>
      <w:r w:rsidR="0028332E">
        <w:rPr>
          <w:rFonts w:ascii="Calibri Light" w:eastAsia="Calibri" w:hAnsi="Calibri Light" w:cs="Calibri Light"/>
          <w:sz w:val="21"/>
          <w:szCs w:val="24"/>
        </w:rPr>
        <w:t xml:space="preserve"> le système fiscal</w:t>
      </w:r>
      <w:r w:rsidRPr="004D15FB">
        <w:rPr>
          <w:rFonts w:ascii="Calibri Light" w:eastAsia="Calibri" w:hAnsi="Calibri Light" w:cs="Calibri Light"/>
          <w:sz w:val="21"/>
          <w:szCs w:val="24"/>
        </w:rPr>
        <w:t> ;</w:t>
      </w:r>
    </w:p>
    <w:p w:rsidR="000530C0" w:rsidRPr="004D15FB" w:rsidRDefault="000530C0"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L'instauration d'un traité de type FACTA ;</w:t>
      </w:r>
    </w:p>
    <w:p w:rsidR="000530C0" w:rsidRPr="004D15FB" w:rsidRDefault="000530C0"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Prix de transfert des entreprises à l'étranger ;</w:t>
      </w:r>
    </w:p>
    <w:p w:rsidR="000530C0" w:rsidRPr="004D15FB" w:rsidRDefault="000530C0"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Supprimer CESE/CESER e</w:t>
      </w:r>
      <w:r w:rsidR="00810B58">
        <w:rPr>
          <w:rFonts w:ascii="Calibri Light" w:eastAsia="Calibri" w:hAnsi="Calibri Light" w:cs="Calibri Light"/>
          <w:sz w:val="21"/>
          <w:szCs w:val="24"/>
        </w:rPr>
        <w:t>t</w:t>
      </w:r>
      <w:r w:rsidRPr="004D15FB">
        <w:rPr>
          <w:rFonts w:ascii="Calibri Light" w:eastAsia="Calibri" w:hAnsi="Calibri Light" w:cs="Calibri Light"/>
          <w:sz w:val="21"/>
          <w:szCs w:val="24"/>
        </w:rPr>
        <w:t xml:space="preserve"> </w:t>
      </w:r>
      <w:r w:rsidR="00080095">
        <w:rPr>
          <w:rFonts w:ascii="Calibri Light" w:eastAsia="Calibri" w:hAnsi="Calibri Light" w:cs="Calibri Light"/>
          <w:sz w:val="21"/>
          <w:szCs w:val="24"/>
        </w:rPr>
        <w:t xml:space="preserve">les </w:t>
      </w:r>
      <w:r w:rsidRPr="004D15FB">
        <w:rPr>
          <w:rFonts w:ascii="Calibri Light" w:eastAsia="Calibri" w:hAnsi="Calibri Light" w:cs="Calibri Light"/>
          <w:sz w:val="21"/>
          <w:szCs w:val="24"/>
        </w:rPr>
        <w:t>autres comités inutiles ;</w:t>
      </w:r>
    </w:p>
    <w:p w:rsidR="000530C0" w:rsidRPr="004D15FB" w:rsidRDefault="000530C0"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Améliorer l'efficacité des services publics : diagnostics et audits ;</w:t>
      </w:r>
    </w:p>
    <w:p w:rsidR="000530C0" w:rsidRPr="004D15FB" w:rsidRDefault="000530C0"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Revoir l'organisation de l'Etat et des collectivités locales ;</w:t>
      </w:r>
    </w:p>
    <w:p w:rsidR="000530C0" w:rsidRPr="004D15FB" w:rsidRDefault="000530C0"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Mutualiser l'armée au niveau européen ;</w:t>
      </w:r>
    </w:p>
    <w:p w:rsidR="000530C0" w:rsidRPr="004D15FB" w:rsidRDefault="000530C0"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Créer une instance indépendante pour évaluer les dépenses de l'Etat ;</w:t>
      </w:r>
    </w:p>
    <w:p w:rsidR="000530C0" w:rsidRPr="004D15FB" w:rsidRDefault="000530C0"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Avoir une structure de l'ISF plus sure, plus simple, plus équitable ;</w:t>
      </w:r>
    </w:p>
    <w:p w:rsidR="000530C0" w:rsidRPr="004D15FB" w:rsidRDefault="000530C0"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 xml:space="preserve">Durcir les </w:t>
      </w:r>
      <w:r w:rsidR="00080095">
        <w:rPr>
          <w:rFonts w:ascii="Calibri Light" w:eastAsia="Calibri" w:hAnsi="Calibri Light" w:cs="Calibri Light"/>
          <w:sz w:val="21"/>
          <w:szCs w:val="24"/>
        </w:rPr>
        <w:t xml:space="preserve">conditions des </w:t>
      </w:r>
      <w:r w:rsidRPr="004D15FB">
        <w:rPr>
          <w:rFonts w:ascii="Calibri Light" w:eastAsia="Calibri" w:hAnsi="Calibri Light" w:cs="Calibri Light"/>
          <w:sz w:val="21"/>
          <w:szCs w:val="24"/>
        </w:rPr>
        <w:t>indemnisations chômage ;</w:t>
      </w:r>
    </w:p>
    <w:p w:rsidR="000530C0" w:rsidRPr="004D15FB" w:rsidRDefault="000530C0"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Moduler l'âge de départ à la retraite ;</w:t>
      </w:r>
    </w:p>
    <w:p w:rsidR="000530C0" w:rsidRPr="004D15FB" w:rsidRDefault="000530C0"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Rehausser le départ à la retraite ;</w:t>
      </w:r>
    </w:p>
    <w:p w:rsidR="000530C0" w:rsidRPr="004D15FB" w:rsidRDefault="000530C0"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Généraliser le budget citoyen</w:t>
      </w:r>
      <w:r w:rsidR="00080095">
        <w:rPr>
          <w:rFonts w:ascii="Calibri Light" w:eastAsia="Calibri" w:hAnsi="Calibri Light" w:cs="Calibri Light"/>
          <w:sz w:val="21"/>
          <w:szCs w:val="24"/>
        </w:rPr>
        <w:t xml:space="preserve"> participatif</w:t>
      </w:r>
      <w:r w:rsidRPr="004D15FB">
        <w:rPr>
          <w:rFonts w:ascii="Calibri Light" w:eastAsia="Calibri" w:hAnsi="Calibri Light" w:cs="Calibri Light"/>
          <w:sz w:val="21"/>
          <w:szCs w:val="24"/>
        </w:rPr>
        <w:t> ;</w:t>
      </w:r>
    </w:p>
    <w:p w:rsidR="000530C0" w:rsidRPr="004D15FB" w:rsidRDefault="000530C0"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 xml:space="preserve">Revoir </w:t>
      </w:r>
      <w:r w:rsidR="00080095">
        <w:rPr>
          <w:rFonts w:ascii="Calibri Light" w:eastAsia="Calibri" w:hAnsi="Calibri Light" w:cs="Calibri Light"/>
          <w:sz w:val="21"/>
          <w:szCs w:val="24"/>
        </w:rPr>
        <w:t xml:space="preserve">la </w:t>
      </w:r>
      <w:r w:rsidRPr="004D15FB">
        <w:rPr>
          <w:rFonts w:ascii="Calibri Light" w:eastAsia="Calibri" w:hAnsi="Calibri Light" w:cs="Calibri Light"/>
          <w:sz w:val="21"/>
          <w:szCs w:val="24"/>
        </w:rPr>
        <w:t>TVA sur produits de 1</w:t>
      </w:r>
      <w:r w:rsidR="00080095" w:rsidRPr="00080095">
        <w:rPr>
          <w:rFonts w:ascii="Calibri Light" w:eastAsia="Calibri" w:hAnsi="Calibri Light" w:cs="Calibri Light"/>
          <w:sz w:val="21"/>
          <w:szCs w:val="24"/>
          <w:vertAlign w:val="superscript"/>
        </w:rPr>
        <w:t>ère</w:t>
      </w:r>
      <w:r w:rsidR="00080095">
        <w:rPr>
          <w:rFonts w:ascii="Calibri Light" w:eastAsia="Calibri" w:hAnsi="Calibri Light" w:cs="Calibri Light"/>
          <w:sz w:val="21"/>
          <w:szCs w:val="24"/>
        </w:rPr>
        <w:t xml:space="preserve"> </w:t>
      </w:r>
      <w:r w:rsidRPr="004D15FB">
        <w:rPr>
          <w:rFonts w:ascii="Calibri Light" w:eastAsia="Calibri" w:hAnsi="Calibri Light" w:cs="Calibri Light"/>
          <w:sz w:val="21"/>
          <w:szCs w:val="24"/>
        </w:rPr>
        <w:t>nécessité ;</w:t>
      </w:r>
    </w:p>
    <w:p w:rsidR="000530C0" w:rsidRPr="004D15FB" w:rsidRDefault="000530C0"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Taxation du kérosène ;</w:t>
      </w:r>
    </w:p>
    <w:p w:rsidR="000530C0" w:rsidRPr="004D15FB" w:rsidRDefault="00080095" w:rsidP="006B354A">
      <w:pPr>
        <w:pStyle w:val="Paragraphedeliste"/>
        <w:numPr>
          <w:ilvl w:val="0"/>
          <w:numId w:val="2"/>
        </w:numPr>
        <w:spacing w:after="0" w:line="240" w:lineRule="auto"/>
        <w:rPr>
          <w:rFonts w:ascii="Calibri Light" w:eastAsia="Calibri" w:hAnsi="Calibri Light" w:cs="Calibri Light"/>
          <w:sz w:val="21"/>
          <w:szCs w:val="24"/>
        </w:rPr>
      </w:pPr>
      <w:r>
        <w:rPr>
          <w:rFonts w:ascii="Calibri Light" w:eastAsia="Calibri" w:hAnsi="Calibri Light" w:cs="Calibri Light"/>
          <w:sz w:val="21"/>
          <w:szCs w:val="24"/>
        </w:rPr>
        <w:t xml:space="preserve">Supprimer le </w:t>
      </w:r>
      <w:r w:rsidR="000530C0" w:rsidRPr="004D15FB">
        <w:rPr>
          <w:rFonts w:ascii="Calibri Light" w:eastAsia="Calibri" w:hAnsi="Calibri Light" w:cs="Calibri Light"/>
          <w:sz w:val="21"/>
          <w:szCs w:val="24"/>
        </w:rPr>
        <w:t xml:space="preserve">CICE plus seulement </w:t>
      </w:r>
      <w:r>
        <w:rPr>
          <w:rFonts w:ascii="Calibri Light" w:eastAsia="Calibri" w:hAnsi="Calibri Light" w:cs="Calibri Light"/>
          <w:sz w:val="21"/>
          <w:szCs w:val="24"/>
        </w:rPr>
        <w:t>pour les plus</w:t>
      </w:r>
      <w:r w:rsidR="000530C0" w:rsidRPr="004D15FB">
        <w:rPr>
          <w:rFonts w:ascii="Calibri Light" w:eastAsia="Calibri" w:hAnsi="Calibri Light" w:cs="Calibri Light"/>
          <w:sz w:val="21"/>
          <w:szCs w:val="24"/>
        </w:rPr>
        <w:t xml:space="preserve"> grosses entreprises </w:t>
      </w:r>
      <w:r>
        <w:rPr>
          <w:rFonts w:ascii="Calibri Light" w:eastAsia="Calibri" w:hAnsi="Calibri Light" w:cs="Calibri Light"/>
          <w:sz w:val="21"/>
          <w:szCs w:val="24"/>
        </w:rPr>
        <w:t xml:space="preserve">et le dédier principalement </w:t>
      </w:r>
      <w:r w:rsidR="000530C0" w:rsidRPr="004D15FB">
        <w:rPr>
          <w:rFonts w:ascii="Calibri Light" w:eastAsia="Calibri" w:hAnsi="Calibri Light" w:cs="Calibri Light"/>
          <w:sz w:val="21"/>
          <w:szCs w:val="24"/>
        </w:rPr>
        <w:t>aux PME/TPE ;</w:t>
      </w:r>
    </w:p>
    <w:p w:rsidR="000530C0" w:rsidRPr="004D15FB" w:rsidRDefault="000530C0"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Rétablir l'ISF ;</w:t>
      </w:r>
    </w:p>
    <w:p w:rsidR="000530C0" w:rsidRPr="004D15FB" w:rsidRDefault="000530C0"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lastRenderedPageBreak/>
        <w:t>Favoriser les impôts les plus progressifs ;</w:t>
      </w:r>
    </w:p>
    <w:p w:rsidR="000530C0" w:rsidRPr="004D15FB" w:rsidRDefault="000530C0"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Allocations familiales universelles ;</w:t>
      </w:r>
    </w:p>
    <w:p w:rsidR="000530C0" w:rsidRPr="004D15FB" w:rsidRDefault="000530C0"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 xml:space="preserve">Moduler les allocations familiales </w:t>
      </w:r>
      <w:r w:rsidR="00080095">
        <w:rPr>
          <w:rFonts w:ascii="Calibri Light" w:eastAsia="Calibri" w:hAnsi="Calibri Light" w:cs="Calibri Light"/>
          <w:sz w:val="21"/>
          <w:szCs w:val="24"/>
        </w:rPr>
        <w:t>en fonction du</w:t>
      </w:r>
      <w:r w:rsidRPr="004D15FB">
        <w:rPr>
          <w:rFonts w:ascii="Calibri Light" w:eastAsia="Calibri" w:hAnsi="Calibri Light" w:cs="Calibri Light"/>
          <w:sz w:val="21"/>
          <w:szCs w:val="24"/>
        </w:rPr>
        <w:t xml:space="preserve"> revenu ;</w:t>
      </w:r>
    </w:p>
    <w:p w:rsidR="000530C0" w:rsidRPr="004D15FB" w:rsidRDefault="000530C0"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Plus de transparence sur l'impôt ;</w:t>
      </w:r>
    </w:p>
    <w:p w:rsidR="000530C0" w:rsidRPr="004D15FB" w:rsidRDefault="000530C0"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Evaluation par une chambre indépendante des propositions fiscales</w:t>
      </w:r>
      <w:r w:rsidR="00080095">
        <w:rPr>
          <w:rFonts w:ascii="Calibri Light" w:eastAsia="Calibri" w:hAnsi="Calibri Light" w:cs="Calibri Light"/>
          <w:sz w:val="21"/>
          <w:szCs w:val="24"/>
        </w:rPr>
        <w:t xml:space="preserve"> du gouvernement et du législateur</w:t>
      </w:r>
      <w:r w:rsidRPr="004D15FB">
        <w:rPr>
          <w:rFonts w:ascii="Calibri Light" w:eastAsia="Calibri" w:hAnsi="Calibri Light" w:cs="Calibri Light"/>
          <w:sz w:val="21"/>
          <w:szCs w:val="24"/>
        </w:rPr>
        <w:t> ;</w:t>
      </w:r>
    </w:p>
    <w:p w:rsidR="000530C0" w:rsidRPr="004D15FB" w:rsidRDefault="000530C0"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Favoriser la mobilité des fonctionnaires ;</w:t>
      </w:r>
    </w:p>
    <w:p w:rsidR="004D15FB" w:rsidRDefault="004D15FB" w:rsidP="00112AE8">
      <w:pPr>
        <w:spacing w:after="0" w:line="240" w:lineRule="auto"/>
        <w:rPr>
          <w:rFonts w:ascii="Calibri Light" w:eastAsia="Calibri" w:hAnsi="Calibri Light" w:cs="Calibri Light"/>
          <w:sz w:val="24"/>
          <w:szCs w:val="24"/>
        </w:rPr>
      </w:pPr>
    </w:p>
    <w:p w:rsidR="00051C96" w:rsidRDefault="00051C96" w:rsidP="00112AE8">
      <w:pPr>
        <w:spacing w:after="0" w:line="240" w:lineRule="auto"/>
        <w:rPr>
          <w:rFonts w:ascii="Calibri Light" w:eastAsia="Calibri" w:hAnsi="Calibri Light" w:cs="Calibri Light"/>
          <w:b/>
          <w:color w:val="0070C0"/>
          <w:sz w:val="24"/>
          <w:szCs w:val="24"/>
        </w:rPr>
      </w:pPr>
      <w:r w:rsidRPr="00051C96">
        <w:rPr>
          <w:rFonts w:ascii="Calibri Light" w:eastAsia="Calibri" w:hAnsi="Calibri Light" w:cs="Calibri Light"/>
          <w:sz w:val="24"/>
          <w:szCs w:val="24"/>
        </w:rPr>
        <w:br/>
      </w:r>
      <w:r w:rsidRPr="006B354A">
        <w:rPr>
          <w:rFonts w:ascii="Calibri Light" w:eastAsia="Calibri" w:hAnsi="Calibri Light" w:cs="Calibri Light"/>
          <w:b/>
          <w:color w:val="0070C0"/>
          <w:sz w:val="24"/>
          <w:szCs w:val="24"/>
        </w:rPr>
        <w:t xml:space="preserve">Organisation de </w:t>
      </w:r>
      <w:r w:rsidR="001216BF">
        <w:rPr>
          <w:rFonts w:ascii="Calibri Light" w:eastAsia="Calibri" w:hAnsi="Calibri Light" w:cs="Calibri Light"/>
          <w:b/>
          <w:color w:val="0070C0"/>
          <w:sz w:val="24"/>
          <w:szCs w:val="24"/>
        </w:rPr>
        <w:t>l’Etat et des services publics</w:t>
      </w:r>
      <w:r w:rsidR="00112AE8" w:rsidRPr="006B354A">
        <w:rPr>
          <w:rFonts w:ascii="Calibri Light" w:eastAsia="Calibri" w:hAnsi="Calibri Light" w:cs="Calibri Light"/>
          <w:b/>
          <w:color w:val="0070C0"/>
          <w:sz w:val="24"/>
          <w:szCs w:val="24"/>
        </w:rPr>
        <w:t xml:space="preserve"> – lundi 4 février 2019, Saint-Mandé</w:t>
      </w:r>
    </w:p>
    <w:p w:rsidR="004D15FB" w:rsidRPr="004D15FB" w:rsidRDefault="004D15FB" w:rsidP="00112AE8">
      <w:pPr>
        <w:spacing w:after="0" w:line="240" w:lineRule="auto"/>
        <w:rPr>
          <w:rFonts w:ascii="Calibri Light" w:eastAsia="Calibri" w:hAnsi="Calibri Light" w:cs="Calibri Light"/>
          <w:b/>
          <w:color w:val="0070C0"/>
          <w:sz w:val="24"/>
          <w:szCs w:val="24"/>
        </w:rPr>
      </w:pPr>
    </w:p>
    <w:p w:rsidR="006B354A" w:rsidRPr="004D15FB" w:rsidRDefault="00051C96" w:rsidP="006B354A">
      <w:pPr>
        <w:pStyle w:val="Paragraphedeliste"/>
        <w:numPr>
          <w:ilvl w:val="0"/>
          <w:numId w:val="2"/>
        </w:numPr>
        <w:spacing w:after="0" w:line="240" w:lineRule="auto"/>
        <w:rPr>
          <w:rFonts w:ascii="Calibri Light" w:eastAsia="Calibri" w:hAnsi="Calibri Light" w:cs="Calibri Light"/>
          <w:b/>
          <w:sz w:val="21"/>
          <w:szCs w:val="24"/>
        </w:rPr>
      </w:pPr>
      <w:r w:rsidRPr="004D15FB">
        <w:rPr>
          <w:rFonts w:ascii="Calibri Light" w:eastAsia="Calibri" w:hAnsi="Calibri Light" w:cs="Calibri Light"/>
          <w:b/>
          <w:sz w:val="21"/>
          <w:szCs w:val="24"/>
        </w:rPr>
        <w:t>Simplifier le mille-feuille administratif, notamment par la fusion des communes, et/ou par une organisation des différents niveaux</w:t>
      </w:r>
      <w:r w:rsidR="00004001" w:rsidRPr="004D15FB">
        <w:rPr>
          <w:rFonts w:ascii="Calibri Light" w:eastAsia="Calibri" w:hAnsi="Calibri Light" w:cs="Calibri Light"/>
          <w:b/>
          <w:sz w:val="21"/>
          <w:szCs w:val="24"/>
        </w:rPr>
        <w:t> ;</w:t>
      </w:r>
    </w:p>
    <w:p w:rsidR="00051C96" w:rsidRPr="004D15FB" w:rsidRDefault="00051C96" w:rsidP="006B354A">
      <w:pPr>
        <w:pStyle w:val="Paragraphedeliste"/>
        <w:numPr>
          <w:ilvl w:val="0"/>
          <w:numId w:val="2"/>
        </w:numPr>
        <w:spacing w:after="0" w:line="240" w:lineRule="auto"/>
        <w:rPr>
          <w:rFonts w:ascii="Calibri Light" w:eastAsia="Calibri" w:hAnsi="Calibri Light" w:cs="Calibri Light"/>
          <w:b/>
          <w:sz w:val="21"/>
          <w:szCs w:val="24"/>
        </w:rPr>
      </w:pPr>
      <w:r w:rsidRPr="004D15FB">
        <w:rPr>
          <w:rFonts w:ascii="Calibri Light" w:eastAsia="Calibri" w:hAnsi="Calibri Light" w:cs="Calibri Light"/>
          <w:b/>
          <w:sz w:val="21"/>
          <w:szCs w:val="24"/>
        </w:rPr>
        <w:t>Mettre du lien humain face à la numérisation de l’administration, en développant notamment des maisons des services publics, des points d’accès au numérique, fixes ou itinérants, ou un guichet unique sur internet pour accéder aux services</w:t>
      </w:r>
      <w:r w:rsidR="00004001" w:rsidRPr="004D15FB">
        <w:rPr>
          <w:rFonts w:ascii="Calibri Light" w:eastAsia="Calibri" w:hAnsi="Calibri Light" w:cs="Calibri Light"/>
          <w:b/>
          <w:sz w:val="21"/>
          <w:szCs w:val="24"/>
        </w:rPr>
        <w:t> ;</w:t>
      </w:r>
    </w:p>
    <w:p w:rsidR="00051C96" w:rsidRPr="004D15FB" w:rsidRDefault="00051C96" w:rsidP="006B354A">
      <w:pPr>
        <w:pStyle w:val="Paragraphedeliste"/>
        <w:numPr>
          <w:ilvl w:val="0"/>
          <w:numId w:val="2"/>
        </w:numPr>
        <w:spacing w:after="0" w:line="240" w:lineRule="auto"/>
        <w:rPr>
          <w:rFonts w:ascii="Calibri Light" w:eastAsia="Calibri" w:hAnsi="Calibri Light" w:cs="Calibri Light"/>
          <w:b/>
          <w:sz w:val="21"/>
          <w:szCs w:val="24"/>
        </w:rPr>
      </w:pPr>
      <w:r w:rsidRPr="004D15FB">
        <w:rPr>
          <w:rFonts w:ascii="Calibri Light" w:eastAsia="Calibri" w:hAnsi="Calibri Light" w:cs="Calibri Light"/>
          <w:b/>
          <w:sz w:val="21"/>
          <w:szCs w:val="24"/>
        </w:rPr>
        <w:t>Moderniser la politique des ressources humaines au sein de la fonction publique (évolution du statut de fonctionnaire, développement de la mobilité, revalorisation financière des fonctionnaires en particulier les enseignants et le personnel médical)</w:t>
      </w:r>
      <w:r w:rsidR="00004001" w:rsidRPr="004D15FB">
        <w:rPr>
          <w:rFonts w:ascii="Calibri Light" w:eastAsia="Calibri" w:hAnsi="Calibri Light" w:cs="Calibri Light"/>
          <w:b/>
          <w:sz w:val="21"/>
          <w:szCs w:val="24"/>
        </w:rPr>
        <w:t> ;</w:t>
      </w:r>
    </w:p>
    <w:p w:rsidR="00051C96" w:rsidRPr="004D15FB" w:rsidRDefault="00051C96" w:rsidP="006B354A">
      <w:pPr>
        <w:pStyle w:val="Paragraphedeliste"/>
        <w:numPr>
          <w:ilvl w:val="0"/>
          <w:numId w:val="2"/>
        </w:numPr>
        <w:spacing w:after="0" w:line="240" w:lineRule="auto"/>
        <w:rPr>
          <w:rFonts w:ascii="Calibri Light" w:eastAsia="Calibri" w:hAnsi="Calibri Light" w:cs="Calibri Light"/>
          <w:b/>
          <w:sz w:val="21"/>
          <w:szCs w:val="24"/>
        </w:rPr>
      </w:pPr>
      <w:r w:rsidRPr="004D15FB">
        <w:rPr>
          <w:rFonts w:ascii="Calibri Light" w:eastAsia="Calibri" w:hAnsi="Calibri Light" w:cs="Calibri Light"/>
          <w:b/>
          <w:sz w:val="21"/>
          <w:szCs w:val="24"/>
        </w:rPr>
        <w:t>Refondre nos institutions, en repensant le Sénat et le CESE, en réduisant les nombre de parlementaires, et en créant de nouvelles structures participatives</w:t>
      </w:r>
      <w:r w:rsidR="00004001" w:rsidRPr="004D15FB">
        <w:rPr>
          <w:rFonts w:ascii="Calibri Light" w:eastAsia="Calibri" w:hAnsi="Calibri Light" w:cs="Calibri Light"/>
          <w:b/>
          <w:sz w:val="21"/>
          <w:szCs w:val="24"/>
        </w:rPr>
        <w:t> ;</w:t>
      </w:r>
    </w:p>
    <w:p w:rsidR="00004001" w:rsidRPr="004D15FB" w:rsidRDefault="00004001"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 xml:space="preserve">Lutter contre les déserts médicaux, fin </w:t>
      </w:r>
      <w:r w:rsidR="00080095">
        <w:rPr>
          <w:rFonts w:ascii="Calibri Light" w:eastAsia="Calibri" w:hAnsi="Calibri Light" w:cs="Calibri Light"/>
          <w:sz w:val="21"/>
          <w:szCs w:val="24"/>
        </w:rPr>
        <w:t xml:space="preserve">du </w:t>
      </w:r>
      <w:r w:rsidRPr="004D15FB">
        <w:rPr>
          <w:rFonts w:ascii="Calibri Light" w:eastAsia="Calibri" w:hAnsi="Calibri Light" w:cs="Calibri Light"/>
          <w:sz w:val="21"/>
          <w:szCs w:val="24"/>
        </w:rPr>
        <w:t>numerus clausus et</w:t>
      </w:r>
      <w:r w:rsidR="00080095">
        <w:rPr>
          <w:rFonts w:ascii="Calibri Light" w:eastAsia="Calibri" w:hAnsi="Calibri Light" w:cs="Calibri Light"/>
          <w:sz w:val="21"/>
          <w:szCs w:val="24"/>
        </w:rPr>
        <w:t xml:space="preserve"> développement des</w:t>
      </w:r>
      <w:r w:rsidRPr="004D15FB">
        <w:rPr>
          <w:rFonts w:ascii="Calibri Light" w:eastAsia="Calibri" w:hAnsi="Calibri Light" w:cs="Calibri Light"/>
          <w:sz w:val="21"/>
          <w:szCs w:val="24"/>
        </w:rPr>
        <w:t xml:space="preserve"> formations </w:t>
      </w:r>
      <w:r w:rsidR="00080095">
        <w:rPr>
          <w:rFonts w:ascii="Calibri Light" w:eastAsia="Calibri" w:hAnsi="Calibri Light" w:cs="Calibri Light"/>
          <w:sz w:val="21"/>
          <w:szCs w:val="24"/>
        </w:rPr>
        <w:t xml:space="preserve">des </w:t>
      </w:r>
      <w:r w:rsidRPr="004D15FB">
        <w:rPr>
          <w:rFonts w:ascii="Calibri Light" w:eastAsia="Calibri" w:hAnsi="Calibri Light" w:cs="Calibri Light"/>
          <w:sz w:val="21"/>
          <w:szCs w:val="24"/>
        </w:rPr>
        <w:t>médecins</w:t>
      </w:r>
      <w:r w:rsidR="00112AE8" w:rsidRPr="004D15FB">
        <w:rPr>
          <w:rFonts w:ascii="Calibri Light" w:eastAsia="Calibri" w:hAnsi="Calibri Light" w:cs="Calibri Light"/>
          <w:sz w:val="21"/>
          <w:szCs w:val="24"/>
        </w:rPr>
        <w:t> ;</w:t>
      </w:r>
    </w:p>
    <w:p w:rsidR="00004001" w:rsidRPr="004D15FB" w:rsidRDefault="00004001"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Anticip</w:t>
      </w:r>
      <w:r w:rsidR="00080095">
        <w:rPr>
          <w:rFonts w:ascii="Calibri Light" w:eastAsia="Calibri" w:hAnsi="Calibri Light" w:cs="Calibri Light"/>
          <w:sz w:val="21"/>
          <w:szCs w:val="24"/>
        </w:rPr>
        <w:t>er</w:t>
      </w:r>
      <w:r w:rsidRPr="004D15FB">
        <w:rPr>
          <w:rFonts w:ascii="Calibri Light" w:eastAsia="Calibri" w:hAnsi="Calibri Light" w:cs="Calibri Light"/>
          <w:sz w:val="21"/>
          <w:szCs w:val="24"/>
        </w:rPr>
        <w:t xml:space="preserve"> et planifi</w:t>
      </w:r>
      <w:r w:rsidR="00080095">
        <w:rPr>
          <w:rFonts w:ascii="Calibri Light" w:eastAsia="Calibri" w:hAnsi="Calibri Light" w:cs="Calibri Light"/>
          <w:sz w:val="21"/>
          <w:szCs w:val="24"/>
        </w:rPr>
        <w:t>er</w:t>
      </w:r>
      <w:r w:rsidRPr="004D15FB">
        <w:rPr>
          <w:rFonts w:ascii="Calibri Light" w:eastAsia="Calibri" w:hAnsi="Calibri Light" w:cs="Calibri Light"/>
          <w:sz w:val="21"/>
          <w:szCs w:val="24"/>
        </w:rPr>
        <w:t xml:space="preserve"> </w:t>
      </w:r>
      <w:r w:rsidR="00080095">
        <w:rPr>
          <w:rFonts w:ascii="Calibri Light" w:eastAsia="Calibri" w:hAnsi="Calibri Light" w:cs="Calibri Light"/>
          <w:sz w:val="21"/>
          <w:szCs w:val="24"/>
        </w:rPr>
        <w:t>l</w:t>
      </w:r>
      <w:r w:rsidRPr="004D15FB">
        <w:rPr>
          <w:rFonts w:ascii="Calibri Light" w:eastAsia="Calibri" w:hAnsi="Calibri Light" w:cs="Calibri Light"/>
          <w:sz w:val="21"/>
          <w:szCs w:val="24"/>
        </w:rPr>
        <w:t>es actions de l'</w:t>
      </w:r>
      <w:r w:rsidR="009426F1" w:rsidRPr="004D15FB">
        <w:rPr>
          <w:rFonts w:ascii="Calibri Light" w:eastAsia="Calibri" w:hAnsi="Calibri Light" w:cs="Calibri Light"/>
          <w:sz w:val="21"/>
          <w:szCs w:val="24"/>
        </w:rPr>
        <w:t>État</w:t>
      </w:r>
      <w:r w:rsidRPr="004D15FB">
        <w:rPr>
          <w:rFonts w:ascii="Calibri Light" w:eastAsia="Calibri" w:hAnsi="Calibri Light" w:cs="Calibri Light"/>
          <w:sz w:val="21"/>
          <w:szCs w:val="24"/>
        </w:rPr>
        <w:t> ;</w:t>
      </w:r>
    </w:p>
    <w:p w:rsidR="00004001" w:rsidRPr="004D15FB" w:rsidRDefault="00004001"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Développer l'orientation dans l'administration ;</w:t>
      </w:r>
    </w:p>
    <w:p w:rsidR="00004001" w:rsidRPr="004D15FB" w:rsidRDefault="00004001"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Justice : plus de budget pour un meilleur fonctionnement ;</w:t>
      </w:r>
    </w:p>
    <w:p w:rsidR="00004001" w:rsidRPr="004D15FB" w:rsidRDefault="00004001"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Compte personnel d'utilisation des services publics ;</w:t>
      </w:r>
    </w:p>
    <w:p w:rsidR="00004001" w:rsidRPr="004D15FB" w:rsidRDefault="00004001"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Septennat non reconductible avec vote obligatoire ;</w:t>
      </w:r>
    </w:p>
    <w:p w:rsidR="00004001" w:rsidRPr="004D15FB" w:rsidRDefault="00004001"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Obligation des résultats des services rendus ;</w:t>
      </w:r>
    </w:p>
    <w:p w:rsidR="00004001" w:rsidRPr="004D15FB" w:rsidRDefault="00004001"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Simplification administrative et politique en tenant compte de l'Europe ;</w:t>
      </w:r>
    </w:p>
    <w:p w:rsidR="00004001" w:rsidRPr="004D15FB" w:rsidRDefault="00004001"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Toute dématérialisation de services publics doit être accompagnée d'un centre d'aides physiques ;</w:t>
      </w:r>
    </w:p>
    <w:p w:rsidR="00004001" w:rsidRPr="004D15FB" w:rsidRDefault="00080095" w:rsidP="006B354A">
      <w:pPr>
        <w:pStyle w:val="Paragraphedeliste"/>
        <w:numPr>
          <w:ilvl w:val="0"/>
          <w:numId w:val="2"/>
        </w:numPr>
        <w:spacing w:after="0" w:line="240" w:lineRule="auto"/>
        <w:rPr>
          <w:rFonts w:ascii="Calibri Light" w:eastAsia="Calibri" w:hAnsi="Calibri Light" w:cs="Calibri Light"/>
          <w:sz w:val="21"/>
          <w:szCs w:val="24"/>
        </w:rPr>
      </w:pPr>
      <w:r>
        <w:rPr>
          <w:rFonts w:ascii="Calibri Light" w:eastAsia="Calibri" w:hAnsi="Calibri Light" w:cs="Calibri Light"/>
          <w:sz w:val="21"/>
          <w:szCs w:val="24"/>
        </w:rPr>
        <w:t>Meilleure</w:t>
      </w:r>
      <w:r w:rsidR="00004001" w:rsidRPr="004D15FB">
        <w:rPr>
          <w:rFonts w:ascii="Calibri Light" w:eastAsia="Calibri" w:hAnsi="Calibri Light" w:cs="Calibri Light"/>
          <w:sz w:val="21"/>
          <w:szCs w:val="24"/>
        </w:rPr>
        <w:t xml:space="preserve"> communication </w:t>
      </w:r>
      <w:r>
        <w:rPr>
          <w:rFonts w:ascii="Calibri Light" w:eastAsia="Calibri" w:hAnsi="Calibri Light" w:cs="Calibri Light"/>
          <w:sz w:val="21"/>
          <w:szCs w:val="24"/>
        </w:rPr>
        <w:t xml:space="preserve">des médias pour </w:t>
      </w:r>
      <w:r w:rsidR="00004001" w:rsidRPr="004D15FB">
        <w:rPr>
          <w:rFonts w:ascii="Calibri Light" w:eastAsia="Calibri" w:hAnsi="Calibri Light" w:cs="Calibri Light"/>
          <w:sz w:val="21"/>
          <w:szCs w:val="24"/>
        </w:rPr>
        <w:t xml:space="preserve">plus </w:t>
      </w:r>
      <w:r>
        <w:rPr>
          <w:rFonts w:ascii="Calibri Light" w:eastAsia="Calibri" w:hAnsi="Calibri Light" w:cs="Calibri Light"/>
          <w:sz w:val="21"/>
          <w:szCs w:val="24"/>
        </w:rPr>
        <w:t xml:space="preserve">de </w:t>
      </w:r>
      <w:r w:rsidR="00004001" w:rsidRPr="004D15FB">
        <w:rPr>
          <w:rFonts w:ascii="Calibri Light" w:eastAsia="Calibri" w:hAnsi="Calibri Light" w:cs="Calibri Light"/>
          <w:sz w:val="21"/>
          <w:szCs w:val="24"/>
        </w:rPr>
        <w:t xml:space="preserve">pédagogie </w:t>
      </w:r>
      <w:r>
        <w:rPr>
          <w:rFonts w:ascii="Calibri Light" w:eastAsia="Calibri" w:hAnsi="Calibri Light" w:cs="Calibri Light"/>
          <w:sz w:val="21"/>
          <w:szCs w:val="24"/>
        </w:rPr>
        <w:t>sur l</w:t>
      </w:r>
      <w:r w:rsidR="00004001" w:rsidRPr="004D15FB">
        <w:rPr>
          <w:rFonts w:ascii="Calibri Light" w:eastAsia="Calibri" w:hAnsi="Calibri Light" w:cs="Calibri Light"/>
          <w:sz w:val="21"/>
          <w:szCs w:val="24"/>
        </w:rPr>
        <w:t>es services publics de l'Etat ;</w:t>
      </w:r>
    </w:p>
    <w:p w:rsidR="00004001" w:rsidRPr="004D15FB" w:rsidRDefault="00004001"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Garantir une continuité territoriale des services de l'eau ;</w:t>
      </w:r>
    </w:p>
    <w:p w:rsidR="00004001" w:rsidRPr="004D15FB" w:rsidRDefault="00004001"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Mettre fin à l'empilement des lois ;</w:t>
      </w:r>
    </w:p>
    <w:p w:rsidR="00004001" w:rsidRPr="004D15FB" w:rsidRDefault="00004001"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 xml:space="preserve">Lutter contre </w:t>
      </w:r>
      <w:r w:rsidR="00080095">
        <w:rPr>
          <w:rFonts w:ascii="Calibri Light" w:eastAsia="Calibri" w:hAnsi="Calibri Light" w:cs="Calibri Light"/>
          <w:sz w:val="21"/>
          <w:szCs w:val="24"/>
        </w:rPr>
        <w:t xml:space="preserve">les </w:t>
      </w:r>
      <w:r w:rsidRPr="004D15FB">
        <w:rPr>
          <w:rFonts w:ascii="Calibri Light" w:eastAsia="Calibri" w:hAnsi="Calibri Light" w:cs="Calibri Light"/>
          <w:sz w:val="21"/>
          <w:szCs w:val="24"/>
        </w:rPr>
        <w:t xml:space="preserve">déserts en favorisant mobilité des fonctionnaires </w:t>
      </w:r>
    </w:p>
    <w:p w:rsidR="00004001" w:rsidRPr="004D15FB" w:rsidRDefault="00004001"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Supprimer départements et arrondissements ;</w:t>
      </w:r>
    </w:p>
    <w:p w:rsidR="00004001" w:rsidRPr="004D15FB" w:rsidRDefault="00004001"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Révision des statuts de la fonction publique, passage cat A/B/C, primes au mérite ;</w:t>
      </w:r>
    </w:p>
    <w:p w:rsidR="00004001" w:rsidRPr="004D15FB" w:rsidRDefault="00004001"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Cré</w:t>
      </w:r>
      <w:r w:rsidR="00080095">
        <w:rPr>
          <w:rFonts w:ascii="Calibri Light" w:eastAsia="Calibri" w:hAnsi="Calibri Light" w:cs="Calibri Light"/>
          <w:sz w:val="21"/>
          <w:szCs w:val="24"/>
        </w:rPr>
        <w:t>er</w:t>
      </w:r>
      <w:r w:rsidRPr="004D15FB">
        <w:rPr>
          <w:rFonts w:ascii="Calibri Light" w:eastAsia="Calibri" w:hAnsi="Calibri Light" w:cs="Calibri Light"/>
          <w:sz w:val="21"/>
          <w:szCs w:val="24"/>
        </w:rPr>
        <w:t xml:space="preserve"> un ministère de la solitude ;</w:t>
      </w:r>
    </w:p>
    <w:p w:rsidR="00004001" w:rsidRPr="004D15FB" w:rsidRDefault="00004001"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Formation des prof</w:t>
      </w:r>
      <w:r w:rsidR="003F61F9">
        <w:rPr>
          <w:rFonts w:ascii="Calibri Light" w:eastAsia="Calibri" w:hAnsi="Calibri Light" w:cs="Calibri Light"/>
          <w:sz w:val="21"/>
          <w:szCs w:val="24"/>
        </w:rPr>
        <w:t>esseur</w:t>
      </w:r>
      <w:r w:rsidRPr="004D15FB">
        <w:rPr>
          <w:rFonts w:ascii="Calibri Light" w:eastAsia="Calibri" w:hAnsi="Calibri Light" w:cs="Calibri Light"/>
          <w:sz w:val="21"/>
          <w:szCs w:val="24"/>
        </w:rPr>
        <w:t>s plus développée ;</w:t>
      </w:r>
    </w:p>
    <w:p w:rsidR="00004001" w:rsidRPr="004D15FB" w:rsidRDefault="00004001"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Informations claires sur le fonctionnement de l'Etat ;</w:t>
      </w:r>
    </w:p>
    <w:p w:rsidR="00004001" w:rsidRPr="004D15FB" w:rsidRDefault="00004001"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Adapter la situation des départements/territoires ;</w:t>
      </w:r>
    </w:p>
    <w:p w:rsidR="00004001" w:rsidRPr="004D15FB" w:rsidRDefault="00004001"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Développer</w:t>
      </w:r>
      <w:r w:rsidR="003F61F9">
        <w:rPr>
          <w:rFonts w:ascii="Calibri Light" w:eastAsia="Calibri" w:hAnsi="Calibri Light" w:cs="Calibri Light"/>
          <w:sz w:val="21"/>
          <w:szCs w:val="24"/>
        </w:rPr>
        <w:t xml:space="preserve"> la</w:t>
      </w:r>
      <w:r w:rsidRPr="004D15FB">
        <w:rPr>
          <w:rFonts w:ascii="Calibri Light" w:eastAsia="Calibri" w:hAnsi="Calibri Light" w:cs="Calibri Light"/>
          <w:sz w:val="21"/>
          <w:szCs w:val="24"/>
        </w:rPr>
        <w:t xml:space="preserve"> part variable de la rémunération des fonctionnaires en prenant en compte mérite, assiduité, formations suivies ;</w:t>
      </w:r>
    </w:p>
    <w:p w:rsidR="00004001" w:rsidRPr="004D15FB" w:rsidRDefault="00004001"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Création de permanences des services publics (fixes dans l'urbain et itinérantes en milieu rural) ;</w:t>
      </w:r>
    </w:p>
    <w:p w:rsidR="00004001" w:rsidRPr="004D15FB" w:rsidRDefault="00004001"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Ouvrir la fonction publique aux contractuels ;</w:t>
      </w:r>
    </w:p>
    <w:p w:rsidR="00004001" w:rsidRPr="004D15FB" w:rsidRDefault="00004001"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Egalité devant la retraite pour tous ;</w:t>
      </w:r>
    </w:p>
    <w:p w:rsidR="00004001" w:rsidRPr="004D15FB" w:rsidRDefault="00004001"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 xml:space="preserve">Clarifier la </w:t>
      </w:r>
      <w:r w:rsidR="003F61F9">
        <w:rPr>
          <w:rFonts w:ascii="Calibri Light" w:eastAsia="Calibri" w:hAnsi="Calibri Light" w:cs="Calibri Light"/>
          <w:sz w:val="21"/>
          <w:szCs w:val="24"/>
        </w:rPr>
        <w:t>s</w:t>
      </w:r>
      <w:r w:rsidRPr="004D15FB">
        <w:rPr>
          <w:rFonts w:ascii="Calibri Light" w:eastAsia="Calibri" w:hAnsi="Calibri Light" w:cs="Calibri Light"/>
          <w:sz w:val="21"/>
          <w:szCs w:val="24"/>
        </w:rPr>
        <w:t xml:space="preserve">éparation </w:t>
      </w:r>
      <w:r w:rsidR="009426F1" w:rsidRPr="004D15FB">
        <w:rPr>
          <w:rFonts w:ascii="Calibri Light" w:eastAsia="Calibri" w:hAnsi="Calibri Light" w:cs="Calibri Light"/>
          <w:sz w:val="21"/>
          <w:szCs w:val="24"/>
        </w:rPr>
        <w:t>État</w:t>
      </w:r>
      <w:r w:rsidRPr="004D15FB">
        <w:rPr>
          <w:rFonts w:ascii="Calibri Light" w:eastAsia="Calibri" w:hAnsi="Calibri Light" w:cs="Calibri Light"/>
          <w:sz w:val="21"/>
          <w:szCs w:val="24"/>
        </w:rPr>
        <w:t>/commune.</w:t>
      </w:r>
    </w:p>
    <w:p w:rsidR="004D15FB" w:rsidRDefault="004D15FB" w:rsidP="004D15FB">
      <w:pPr>
        <w:spacing w:after="0" w:line="240" w:lineRule="auto"/>
        <w:rPr>
          <w:rFonts w:ascii="Calibri Light" w:eastAsia="Calibri" w:hAnsi="Calibri Light" w:cs="Calibri Light"/>
          <w:szCs w:val="24"/>
        </w:rPr>
      </w:pPr>
    </w:p>
    <w:p w:rsidR="00051C96" w:rsidRDefault="00051C96" w:rsidP="004D15FB">
      <w:pPr>
        <w:spacing w:after="0" w:line="240" w:lineRule="auto"/>
        <w:rPr>
          <w:rFonts w:ascii="Calibri Light" w:eastAsia="Calibri" w:hAnsi="Calibri Light" w:cs="Calibri Light"/>
          <w:b/>
          <w:color w:val="0070C0"/>
          <w:sz w:val="24"/>
          <w:szCs w:val="24"/>
        </w:rPr>
      </w:pPr>
      <w:r w:rsidRPr="004D15FB">
        <w:rPr>
          <w:rFonts w:ascii="Calibri Light" w:eastAsia="Calibri" w:hAnsi="Calibri Light" w:cs="Calibri Light"/>
          <w:szCs w:val="24"/>
        </w:rPr>
        <w:br/>
      </w:r>
      <w:r w:rsidRPr="006B354A">
        <w:rPr>
          <w:rFonts w:ascii="Calibri Light" w:eastAsia="Calibri" w:hAnsi="Calibri Light" w:cs="Calibri Light"/>
          <w:b/>
          <w:color w:val="0070C0"/>
          <w:sz w:val="24"/>
          <w:szCs w:val="24"/>
        </w:rPr>
        <w:t>Démocratie et citoyenneté</w:t>
      </w:r>
      <w:r w:rsidR="00112AE8" w:rsidRPr="006B354A">
        <w:rPr>
          <w:rFonts w:ascii="Calibri Light" w:eastAsia="Calibri" w:hAnsi="Calibri Light" w:cs="Calibri Light"/>
          <w:b/>
          <w:color w:val="0070C0"/>
          <w:sz w:val="24"/>
          <w:szCs w:val="24"/>
        </w:rPr>
        <w:t xml:space="preserve"> – samedi 9 février 2019, Fontenay-sous-Bois</w:t>
      </w:r>
    </w:p>
    <w:p w:rsidR="004D15FB" w:rsidRPr="004D15FB" w:rsidRDefault="004D15FB" w:rsidP="004D15FB">
      <w:pPr>
        <w:spacing w:after="0" w:line="240" w:lineRule="auto"/>
        <w:rPr>
          <w:rFonts w:ascii="Calibri Light" w:eastAsia="Calibri" w:hAnsi="Calibri Light" w:cs="Calibri Light"/>
          <w:b/>
          <w:color w:val="0070C0"/>
          <w:sz w:val="24"/>
          <w:szCs w:val="24"/>
        </w:rPr>
      </w:pPr>
    </w:p>
    <w:p w:rsidR="00051C96" w:rsidRPr="004D15FB" w:rsidRDefault="00051C96" w:rsidP="006B354A">
      <w:pPr>
        <w:pStyle w:val="Paragraphedeliste"/>
        <w:numPr>
          <w:ilvl w:val="0"/>
          <w:numId w:val="2"/>
        </w:numPr>
        <w:spacing w:after="0" w:line="240" w:lineRule="auto"/>
        <w:rPr>
          <w:rFonts w:ascii="Calibri Light" w:eastAsia="Calibri" w:hAnsi="Calibri Light" w:cs="Calibri Light"/>
          <w:b/>
          <w:sz w:val="21"/>
          <w:szCs w:val="24"/>
        </w:rPr>
      </w:pPr>
      <w:r w:rsidRPr="004D15FB">
        <w:rPr>
          <w:rFonts w:ascii="Calibri Light" w:eastAsia="Calibri" w:hAnsi="Calibri Light" w:cs="Calibri Light"/>
          <w:b/>
          <w:sz w:val="21"/>
          <w:szCs w:val="24"/>
        </w:rPr>
        <w:t>Renforcer l’éducation à la citoyenneté, y compris européenne, à l’école et tout au long de la vie ;</w:t>
      </w:r>
    </w:p>
    <w:p w:rsidR="00051C96" w:rsidRPr="004D15FB" w:rsidRDefault="00051C96" w:rsidP="006B354A">
      <w:pPr>
        <w:pStyle w:val="Paragraphedeliste"/>
        <w:numPr>
          <w:ilvl w:val="0"/>
          <w:numId w:val="2"/>
        </w:numPr>
        <w:spacing w:after="0" w:line="240" w:lineRule="auto"/>
        <w:rPr>
          <w:rFonts w:ascii="Calibri Light" w:eastAsia="Calibri" w:hAnsi="Calibri Light" w:cs="Calibri Light"/>
          <w:b/>
          <w:sz w:val="21"/>
          <w:szCs w:val="24"/>
        </w:rPr>
      </w:pPr>
      <w:r w:rsidRPr="004D15FB">
        <w:rPr>
          <w:rFonts w:ascii="Calibri Light" w:eastAsia="Calibri" w:hAnsi="Calibri Light" w:cs="Calibri Light"/>
          <w:b/>
          <w:sz w:val="21"/>
          <w:szCs w:val="24"/>
        </w:rPr>
        <w:t>Introduire une dose de proportionnelle aux élections ;</w:t>
      </w:r>
    </w:p>
    <w:p w:rsidR="00051C96" w:rsidRPr="004D15FB" w:rsidRDefault="00051C96" w:rsidP="006B354A">
      <w:pPr>
        <w:pStyle w:val="Paragraphedeliste"/>
        <w:numPr>
          <w:ilvl w:val="0"/>
          <w:numId w:val="2"/>
        </w:numPr>
        <w:spacing w:after="0" w:line="240" w:lineRule="auto"/>
        <w:rPr>
          <w:rFonts w:ascii="Calibri Light" w:eastAsia="Calibri" w:hAnsi="Calibri Light" w:cs="Calibri Light"/>
          <w:b/>
          <w:sz w:val="21"/>
          <w:szCs w:val="24"/>
        </w:rPr>
      </w:pPr>
      <w:r w:rsidRPr="004D15FB">
        <w:rPr>
          <w:rFonts w:ascii="Calibri Light" w:eastAsia="Calibri" w:hAnsi="Calibri Light" w:cs="Calibri Light"/>
          <w:b/>
          <w:sz w:val="21"/>
          <w:szCs w:val="24"/>
        </w:rPr>
        <w:t>Institutionnaliser le grand débat et le pérenniser dans la vie publique ;</w:t>
      </w:r>
    </w:p>
    <w:p w:rsidR="006B354A" w:rsidRPr="004D15FB" w:rsidRDefault="00051C96" w:rsidP="006B354A">
      <w:pPr>
        <w:pStyle w:val="Paragraphedeliste"/>
        <w:numPr>
          <w:ilvl w:val="0"/>
          <w:numId w:val="2"/>
        </w:numPr>
        <w:spacing w:after="0" w:line="240" w:lineRule="auto"/>
        <w:rPr>
          <w:rFonts w:ascii="Calibri Light" w:eastAsia="Calibri" w:hAnsi="Calibri Light" w:cs="Calibri Light"/>
          <w:b/>
          <w:sz w:val="21"/>
          <w:szCs w:val="24"/>
        </w:rPr>
      </w:pPr>
      <w:r w:rsidRPr="004D15FB">
        <w:rPr>
          <w:rFonts w:ascii="Calibri Light" w:eastAsia="Calibri" w:hAnsi="Calibri Light" w:cs="Calibri Light"/>
          <w:b/>
          <w:sz w:val="21"/>
          <w:szCs w:val="24"/>
        </w:rPr>
        <w:t>Revoir la durée des mandats présidentiels et parlementaires</w:t>
      </w:r>
      <w:r w:rsidR="00810B58">
        <w:rPr>
          <w:rFonts w:ascii="Calibri Light" w:eastAsia="Calibri" w:hAnsi="Calibri Light" w:cs="Calibri Light"/>
          <w:b/>
          <w:sz w:val="21"/>
          <w:szCs w:val="24"/>
        </w:rPr>
        <w:t> ;</w:t>
      </w:r>
    </w:p>
    <w:p w:rsidR="00371827" w:rsidRPr="004D15FB" w:rsidRDefault="00051C96" w:rsidP="006B354A">
      <w:pPr>
        <w:pStyle w:val="Paragraphedeliste"/>
        <w:numPr>
          <w:ilvl w:val="0"/>
          <w:numId w:val="2"/>
        </w:numPr>
        <w:spacing w:after="0" w:line="240" w:lineRule="auto"/>
        <w:rPr>
          <w:rFonts w:ascii="Calibri Light" w:eastAsia="Calibri" w:hAnsi="Calibri Light" w:cs="Calibri Light"/>
          <w:b/>
          <w:sz w:val="21"/>
          <w:szCs w:val="24"/>
        </w:rPr>
      </w:pPr>
      <w:r w:rsidRPr="004D15FB">
        <w:rPr>
          <w:rFonts w:ascii="Calibri Light" w:eastAsia="Calibri" w:hAnsi="Calibri Light" w:cs="Calibri Light"/>
          <w:b/>
          <w:sz w:val="21"/>
          <w:szCs w:val="24"/>
        </w:rPr>
        <w:t>Accorder le droit de vote à tous les étrangers au nouveau local ;</w:t>
      </w:r>
    </w:p>
    <w:p w:rsidR="003F61F9" w:rsidRDefault="00051C96" w:rsidP="003F61F9">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lastRenderedPageBreak/>
        <w:t>Faire un vrai plan pour les banlieues ;</w:t>
      </w:r>
      <w:r w:rsidR="003F61F9">
        <w:rPr>
          <w:rFonts w:ascii="Calibri Light" w:eastAsia="Calibri" w:hAnsi="Calibri Light" w:cs="Calibri Light"/>
          <w:sz w:val="21"/>
          <w:szCs w:val="24"/>
        </w:rPr>
        <w:t xml:space="preserve"> </w:t>
      </w:r>
    </w:p>
    <w:p w:rsidR="003F61F9" w:rsidRDefault="003F61F9" w:rsidP="003F61F9">
      <w:pPr>
        <w:pStyle w:val="Paragraphedeliste"/>
        <w:numPr>
          <w:ilvl w:val="0"/>
          <w:numId w:val="2"/>
        </w:numPr>
        <w:spacing w:after="0" w:line="240" w:lineRule="auto"/>
        <w:rPr>
          <w:rFonts w:ascii="Calibri Light" w:eastAsia="Calibri" w:hAnsi="Calibri Light" w:cs="Calibri Light"/>
          <w:sz w:val="21"/>
          <w:szCs w:val="24"/>
        </w:rPr>
      </w:pPr>
      <w:r>
        <w:rPr>
          <w:rFonts w:ascii="Calibri Light" w:eastAsia="Calibri" w:hAnsi="Calibri Light" w:cs="Calibri Light"/>
          <w:sz w:val="21"/>
          <w:szCs w:val="24"/>
        </w:rPr>
        <w:t xml:space="preserve">Organiser </w:t>
      </w:r>
      <w:r w:rsidR="00051C96" w:rsidRPr="003F61F9">
        <w:rPr>
          <w:rFonts w:ascii="Calibri Light" w:eastAsia="Calibri" w:hAnsi="Calibri Light" w:cs="Calibri Light"/>
          <w:sz w:val="21"/>
          <w:szCs w:val="24"/>
        </w:rPr>
        <w:t>des grands débats avec élus locaux y compris dans les banlieues sensibles </w:t>
      </w:r>
    </w:p>
    <w:p w:rsidR="00051C96" w:rsidRPr="003F61F9" w:rsidRDefault="003F61F9" w:rsidP="003F61F9">
      <w:pPr>
        <w:pStyle w:val="Paragraphedeliste"/>
        <w:numPr>
          <w:ilvl w:val="0"/>
          <w:numId w:val="2"/>
        </w:numPr>
        <w:spacing w:after="0" w:line="240" w:lineRule="auto"/>
        <w:rPr>
          <w:rFonts w:ascii="Calibri Light" w:eastAsia="Calibri" w:hAnsi="Calibri Light" w:cs="Calibri Light"/>
          <w:sz w:val="21"/>
          <w:szCs w:val="24"/>
        </w:rPr>
      </w:pPr>
      <w:r>
        <w:rPr>
          <w:rFonts w:ascii="Calibri Light" w:eastAsia="Calibri" w:hAnsi="Calibri Light" w:cs="Calibri Light"/>
          <w:sz w:val="21"/>
          <w:szCs w:val="24"/>
        </w:rPr>
        <w:t>Garantir</w:t>
      </w:r>
      <w:r w:rsidR="00051C96" w:rsidRPr="003F61F9">
        <w:rPr>
          <w:rFonts w:ascii="Calibri Light" w:eastAsia="Calibri" w:hAnsi="Calibri Light" w:cs="Calibri Light"/>
          <w:sz w:val="21"/>
          <w:szCs w:val="24"/>
        </w:rPr>
        <w:t xml:space="preserve"> la prééminence du juge judiciaire pour les libertés publiques ;</w:t>
      </w:r>
      <w:r w:rsidR="00051C96" w:rsidRPr="003F61F9">
        <w:rPr>
          <w:rFonts w:ascii="Calibri Light" w:eastAsia="Calibri" w:hAnsi="Calibri Light" w:cs="Calibri Light"/>
          <w:sz w:val="21"/>
          <w:szCs w:val="24"/>
        </w:rPr>
        <w:tab/>
      </w:r>
    </w:p>
    <w:p w:rsidR="00051C96" w:rsidRPr="004D15FB" w:rsidRDefault="00051C96"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Mieux valoriser de la démocratie sociale ;</w:t>
      </w:r>
    </w:p>
    <w:p w:rsidR="00371827" w:rsidRPr="004D15FB" w:rsidRDefault="00051C96"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Prendre en compte du vote blan</w:t>
      </w:r>
      <w:r w:rsidR="00371827" w:rsidRPr="004D15FB">
        <w:rPr>
          <w:rFonts w:ascii="Calibri Light" w:eastAsia="Calibri" w:hAnsi="Calibri Light" w:cs="Calibri Light"/>
          <w:sz w:val="21"/>
          <w:szCs w:val="24"/>
        </w:rPr>
        <w:t>c ;</w:t>
      </w:r>
      <w:r w:rsidR="00371827" w:rsidRPr="004D15FB">
        <w:rPr>
          <w:rFonts w:ascii="Calibri Light" w:eastAsia="Calibri" w:hAnsi="Calibri Light" w:cs="Calibri Light"/>
          <w:sz w:val="21"/>
          <w:szCs w:val="24"/>
        </w:rPr>
        <w:br/>
        <w:t>Plus de transparence sur les actions des lobbies ;</w:t>
      </w:r>
    </w:p>
    <w:p w:rsidR="00371827" w:rsidRPr="004D15FB" w:rsidRDefault="00371827"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 xml:space="preserve">Vote multiple hiérarchique en moyenne ; </w:t>
      </w:r>
    </w:p>
    <w:p w:rsidR="00371827" w:rsidRPr="004D15FB" w:rsidRDefault="00371827"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Avoir un rapport d'activité des élus ;</w:t>
      </w:r>
    </w:p>
    <w:p w:rsidR="00371827" w:rsidRPr="004D15FB" w:rsidRDefault="00371827"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Décalage entre temps présidentiel et temps législatif ;</w:t>
      </w:r>
    </w:p>
    <w:p w:rsidR="00371827" w:rsidRPr="004D15FB" w:rsidRDefault="00371827"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Mise en œuvre du référendum local ;</w:t>
      </w:r>
    </w:p>
    <w:p w:rsidR="00371827" w:rsidRPr="004D15FB" w:rsidRDefault="00371827"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Accueil des réfugiés climatiques et politiques en France ;</w:t>
      </w:r>
    </w:p>
    <w:p w:rsidR="00371827" w:rsidRPr="004D15FB" w:rsidRDefault="00371827"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Formation citoyenne pour les migrants ;</w:t>
      </w:r>
    </w:p>
    <w:p w:rsidR="00371827" w:rsidRPr="004D15FB" w:rsidRDefault="00371827"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Apprentissage du débat dans les écoles ;</w:t>
      </w:r>
    </w:p>
    <w:p w:rsidR="00371827" w:rsidRPr="004D15FB" w:rsidRDefault="00371827"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Imposer un casier judiciaire vierge pour les candidats aux élections ;</w:t>
      </w:r>
    </w:p>
    <w:p w:rsidR="00371827" w:rsidRPr="004D15FB" w:rsidRDefault="00371827"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Participation des citoyens aux lois via des plateformes numériques ;</w:t>
      </w:r>
    </w:p>
    <w:p w:rsidR="00371827" w:rsidRPr="004D15FB" w:rsidRDefault="00371827"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Transparence lobbying : rendre public</w:t>
      </w:r>
      <w:r w:rsidR="003F61F9">
        <w:rPr>
          <w:rFonts w:ascii="Calibri Light" w:eastAsia="Calibri" w:hAnsi="Calibri Light" w:cs="Calibri Light"/>
          <w:sz w:val="21"/>
          <w:szCs w:val="24"/>
        </w:rPr>
        <w:t>s</w:t>
      </w:r>
      <w:r w:rsidRPr="004D15FB">
        <w:rPr>
          <w:rFonts w:ascii="Calibri Light" w:eastAsia="Calibri" w:hAnsi="Calibri Light" w:cs="Calibri Light"/>
          <w:sz w:val="21"/>
          <w:szCs w:val="24"/>
        </w:rPr>
        <w:t xml:space="preserve"> les agendas et propositions élaborées avec des lobbies (ministre</w:t>
      </w:r>
      <w:r w:rsidR="003F61F9">
        <w:rPr>
          <w:rFonts w:ascii="Calibri Light" w:eastAsia="Calibri" w:hAnsi="Calibri Light" w:cs="Calibri Light"/>
          <w:sz w:val="21"/>
          <w:szCs w:val="24"/>
        </w:rPr>
        <w:t>s</w:t>
      </w:r>
      <w:r w:rsidRPr="004D15FB">
        <w:rPr>
          <w:rFonts w:ascii="Calibri Light" w:eastAsia="Calibri" w:hAnsi="Calibri Light" w:cs="Calibri Light"/>
          <w:sz w:val="21"/>
          <w:szCs w:val="24"/>
        </w:rPr>
        <w:t>, haut</w:t>
      </w:r>
      <w:r w:rsidR="003F61F9">
        <w:rPr>
          <w:rFonts w:ascii="Calibri Light" w:eastAsia="Calibri" w:hAnsi="Calibri Light" w:cs="Calibri Light"/>
          <w:sz w:val="21"/>
          <w:szCs w:val="24"/>
        </w:rPr>
        <w:t>s</w:t>
      </w:r>
      <w:r w:rsidRPr="004D15FB">
        <w:rPr>
          <w:rFonts w:ascii="Calibri Light" w:eastAsia="Calibri" w:hAnsi="Calibri Light" w:cs="Calibri Light"/>
          <w:sz w:val="21"/>
          <w:szCs w:val="24"/>
        </w:rPr>
        <w:t xml:space="preserve"> fonctionnaire</w:t>
      </w:r>
      <w:r w:rsidR="003F61F9">
        <w:rPr>
          <w:rFonts w:ascii="Calibri Light" w:eastAsia="Calibri" w:hAnsi="Calibri Light" w:cs="Calibri Light"/>
          <w:sz w:val="21"/>
          <w:szCs w:val="24"/>
        </w:rPr>
        <w:t>s</w:t>
      </w:r>
      <w:r w:rsidRPr="004D15FB">
        <w:rPr>
          <w:rFonts w:ascii="Calibri Light" w:eastAsia="Calibri" w:hAnsi="Calibri Light" w:cs="Calibri Light"/>
          <w:sz w:val="21"/>
          <w:szCs w:val="24"/>
        </w:rPr>
        <w:t>, députés) ;</w:t>
      </w:r>
    </w:p>
    <w:p w:rsidR="00371827" w:rsidRPr="004D15FB" w:rsidRDefault="00371827"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Développer la solidarité européenne pour la France envers les migrants ;</w:t>
      </w:r>
    </w:p>
    <w:p w:rsidR="00371827" w:rsidRPr="004D15FB" w:rsidRDefault="00371827"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Pas de proportionnelle intégrale ;</w:t>
      </w:r>
    </w:p>
    <w:p w:rsidR="00371827" w:rsidRPr="004D15FB" w:rsidRDefault="00371827"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Davantage de référendums locaux et nationaux ;</w:t>
      </w:r>
    </w:p>
    <w:p w:rsidR="00371827" w:rsidRPr="004D15FB" w:rsidRDefault="00371827"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Soucis de transparence des finances publics ;</w:t>
      </w:r>
    </w:p>
    <w:p w:rsidR="00371827" w:rsidRPr="004D15FB" w:rsidRDefault="00371827"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Création d'un organisme indépendant contre les fake</w:t>
      </w:r>
      <w:r w:rsidR="00A900F8" w:rsidRPr="004D15FB">
        <w:rPr>
          <w:rFonts w:ascii="Calibri Light" w:eastAsia="Calibri" w:hAnsi="Calibri Light" w:cs="Calibri Light"/>
          <w:sz w:val="21"/>
          <w:szCs w:val="24"/>
        </w:rPr>
        <w:t>-</w:t>
      </w:r>
      <w:r w:rsidRPr="004D15FB">
        <w:rPr>
          <w:rFonts w:ascii="Calibri Light" w:eastAsia="Calibri" w:hAnsi="Calibri Light" w:cs="Calibri Light"/>
          <w:sz w:val="21"/>
          <w:szCs w:val="24"/>
        </w:rPr>
        <w:t>news ;</w:t>
      </w:r>
    </w:p>
    <w:p w:rsidR="00371827" w:rsidRPr="004D15FB" w:rsidRDefault="00A900F8"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Instauration</w:t>
      </w:r>
      <w:r w:rsidR="00371827" w:rsidRPr="004D15FB">
        <w:rPr>
          <w:rFonts w:ascii="Calibri Light" w:eastAsia="Calibri" w:hAnsi="Calibri Light" w:cs="Calibri Light"/>
          <w:sz w:val="21"/>
          <w:szCs w:val="24"/>
        </w:rPr>
        <w:t xml:space="preserve"> de la VIe république avec un régime parlementaire</w:t>
      </w:r>
      <w:r w:rsidRPr="004D15FB">
        <w:rPr>
          <w:rFonts w:ascii="Calibri Light" w:eastAsia="Calibri" w:hAnsi="Calibri Light" w:cs="Calibri Light"/>
          <w:sz w:val="21"/>
          <w:szCs w:val="24"/>
        </w:rPr>
        <w:t> ;</w:t>
      </w:r>
    </w:p>
    <w:p w:rsidR="00371827" w:rsidRPr="004D15FB" w:rsidRDefault="00371827"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 xml:space="preserve">Création d'instances </w:t>
      </w:r>
      <w:r w:rsidR="00A900F8" w:rsidRPr="004D15FB">
        <w:rPr>
          <w:rFonts w:ascii="Calibri Light" w:eastAsia="Calibri" w:hAnsi="Calibri Light" w:cs="Calibri Light"/>
          <w:sz w:val="21"/>
          <w:szCs w:val="24"/>
        </w:rPr>
        <w:t>participatives</w:t>
      </w:r>
      <w:r w:rsidRPr="004D15FB">
        <w:rPr>
          <w:rFonts w:ascii="Calibri Light" w:eastAsia="Calibri" w:hAnsi="Calibri Light" w:cs="Calibri Light"/>
          <w:sz w:val="21"/>
          <w:szCs w:val="24"/>
        </w:rPr>
        <w:t xml:space="preserve"> au niveau local</w:t>
      </w:r>
      <w:r w:rsidR="00A900F8" w:rsidRPr="004D15FB">
        <w:rPr>
          <w:rFonts w:ascii="Calibri Light" w:eastAsia="Calibri" w:hAnsi="Calibri Light" w:cs="Calibri Light"/>
          <w:sz w:val="21"/>
          <w:szCs w:val="24"/>
        </w:rPr>
        <w:t> ;</w:t>
      </w:r>
    </w:p>
    <w:p w:rsidR="00371827" w:rsidRPr="004D15FB" w:rsidRDefault="00371827"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Droit pour les députés d'écrire des tribunes dans les journaux municipaux</w:t>
      </w:r>
      <w:r w:rsidR="00A900F8" w:rsidRPr="004D15FB">
        <w:rPr>
          <w:rFonts w:ascii="Calibri Light" w:eastAsia="Calibri" w:hAnsi="Calibri Light" w:cs="Calibri Light"/>
          <w:sz w:val="21"/>
          <w:szCs w:val="24"/>
        </w:rPr>
        <w:t> ;</w:t>
      </w:r>
    </w:p>
    <w:p w:rsidR="00371827" w:rsidRPr="004D15FB" w:rsidRDefault="00371827"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Revoir le fonctionnement des commissions locales avec tirage au sort</w:t>
      </w:r>
      <w:r w:rsidR="00A900F8" w:rsidRPr="004D15FB">
        <w:rPr>
          <w:rFonts w:ascii="Calibri Light" w:eastAsia="Calibri" w:hAnsi="Calibri Light" w:cs="Calibri Light"/>
          <w:sz w:val="21"/>
          <w:szCs w:val="24"/>
        </w:rPr>
        <w:t> ;</w:t>
      </w:r>
    </w:p>
    <w:p w:rsidR="00371827" w:rsidRPr="004D15FB" w:rsidRDefault="00371827"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 xml:space="preserve">Transparence, déontologie, éthique professionnelle pour les </w:t>
      </w:r>
      <w:r w:rsidR="00A900F8" w:rsidRPr="004D15FB">
        <w:rPr>
          <w:rFonts w:ascii="Calibri Light" w:eastAsia="Calibri" w:hAnsi="Calibri Light" w:cs="Calibri Light"/>
          <w:sz w:val="21"/>
          <w:szCs w:val="24"/>
        </w:rPr>
        <w:t>élus ;</w:t>
      </w:r>
    </w:p>
    <w:p w:rsidR="00051C96" w:rsidRPr="004D15FB" w:rsidRDefault="00371827" w:rsidP="006B354A">
      <w:pPr>
        <w:pStyle w:val="Paragraphedeliste"/>
        <w:numPr>
          <w:ilvl w:val="0"/>
          <w:numId w:val="2"/>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Elections citoyennes par tirage au sort</w:t>
      </w:r>
      <w:r w:rsidR="00A900F8" w:rsidRPr="004D15FB">
        <w:rPr>
          <w:rFonts w:ascii="Calibri Light" w:eastAsia="Calibri" w:hAnsi="Calibri Light" w:cs="Calibri Light"/>
          <w:sz w:val="21"/>
          <w:szCs w:val="24"/>
        </w:rPr>
        <w:t>.</w:t>
      </w:r>
    </w:p>
    <w:p w:rsidR="00051C96" w:rsidRDefault="00051C96" w:rsidP="00112AE8">
      <w:pPr>
        <w:spacing w:after="0" w:line="240" w:lineRule="auto"/>
        <w:rPr>
          <w:rFonts w:ascii="Calibri Light" w:eastAsia="Calibri" w:hAnsi="Calibri Light" w:cs="Calibri Light"/>
          <w:i/>
          <w:sz w:val="24"/>
          <w:szCs w:val="24"/>
        </w:rPr>
      </w:pPr>
    </w:p>
    <w:p w:rsidR="004D15FB" w:rsidRPr="00051C96" w:rsidRDefault="004D15FB" w:rsidP="00112AE8">
      <w:pPr>
        <w:spacing w:after="0" w:line="240" w:lineRule="auto"/>
        <w:rPr>
          <w:rFonts w:ascii="Calibri Light" w:eastAsia="Calibri" w:hAnsi="Calibri Light" w:cs="Calibri Light"/>
          <w:i/>
          <w:sz w:val="24"/>
          <w:szCs w:val="24"/>
        </w:rPr>
      </w:pPr>
    </w:p>
    <w:p w:rsidR="00051C96" w:rsidRDefault="00051C96" w:rsidP="00112AE8">
      <w:pPr>
        <w:spacing w:after="0" w:line="240" w:lineRule="auto"/>
        <w:rPr>
          <w:rFonts w:ascii="Calibri Light" w:eastAsia="Calibri" w:hAnsi="Calibri Light" w:cs="Calibri Light"/>
          <w:b/>
          <w:color w:val="0070C0"/>
          <w:sz w:val="24"/>
          <w:szCs w:val="24"/>
        </w:rPr>
      </w:pPr>
      <w:r w:rsidRPr="006B354A">
        <w:rPr>
          <w:rFonts w:ascii="Calibri Light" w:eastAsia="Calibri" w:hAnsi="Calibri Light" w:cs="Calibri Light"/>
          <w:b/>
          <w:color w:val="0070C0"/>
          <w:sz w:val="24"/>
          <w:szCs w:val="24"/>
        </w:rPr>
        <w:t xml:space="preserve">Transition écologique </w:t>
      </w:r>
      <w:r w:rsidR="00112AE8" w:rsidRPr="006B354A">
        <w:rPr>
          <w:rFonts w:ascii="Calibri Light" w:eastAsia="Calibri" w:hAnsi="Calibri Light" w:cs="Calibri Light"/>
          <w:b/>
          <w:color w:val="0070C0"/>
          <w:sz w:val="24"/>
          <w:szCs w:val="24"/>
        </w:rPr>
        <w:t>– mardi 12 février 2019, Vincennes</w:t>
      </w:r>
    </w:p>
    <w:p w:rsidR="004D15FB" w:rsidRPr="004D15FB" w:rsidRDefault="004D15FB" w:rsidP="00112AE8">
      <w:pPr>
        <w:spacing w:after="0" w:line="240" w:lineRule="auto"/>
        <w:rPr>
          <w:rFonts w:ascii="Calibri Light" w:eastAsia="Calibri" w:hAnsi="Calibri Light" w:cs="Calibri Light"/>
          <w:b/>
          <w:color w:val="0070C0"/>
          <w:sz w:val="24"/>
          <w:szCs w:val="24"/>
        </w:rPr>
      </w:pPr>
    </w:p>
    <w:p w:rsidR="00051C96" w:rsidRPr="004D15FB" w:rsidRDefault="00051C96" w:rsidP="006B354A">
      <w:pPr>
        <w:pStyle w:val="Paragraphedeliste"/>
        <w:numPr>
          <w:ilvl w:val="0"/>
          <w:numId w:val="2"/>
        </w:numPr>
        <w:spacing w:after="0" w:line="240" w:lineRule="auto"/>
        <w:rPr>
          <w:rFonts w:ascii="Calibri Light" w:eastAsia="Calibri" w:hAnsi="Calibri Light" w:cs="Calibri Light"/>
          <w:b/>
          <w:sz w:val="21"/>
          <w:szCs w:val="24"/>
        </w:rPr>
      </w:pPr>
      <w:r w:rsidRPr="004D15FB">
        <w:rPr>
          <w:rFonts w:ascii="Calibri Light" w:eastAsia="Calibri" w:hAnsi="Calibri Light" w:cs="Calibri Light"/>
          <w:b/>
          <w:sz w:val="21"/>
          <w:szCs w:val="24"/>
        </w:rPr>
        <w:t>Soutenir les agriculteurs dans la transition écologique, à la fois techniquement et financièrement.</w:t>
      </w:r>
    </w:p>
    <w:p w:rsidR="00051C96" w:rsidRPr="004D15FB" w:rsidRDefault="00051C96" w:rsidP="006B354A">
      <w:pPr>
        <w:pStyle w:val="Paragraphedeliste"/>
        <w:numPr>
          <w:ilvl w:val="0"/>
          <w:numId w:val="2"/>
        </w:numPr>
        <w:spacing w:after="0" w:line="240" w:lineRule="auto"/>
        <w:rPr>
          <w:rFonts w:ascii="Calibri Light" w:eastAsia="Calibri" w:hAnsi="Calibri Light" w:cs="Calibri Light"/>
          <w:b/>
          <w:sz w:val="21"/>
          <w:szCs w:val="24"/>
        </w:rPr>
      </w:pPr>
      <w:r w:rsidRPr="004D15FB">
        <w:rPr>
          <w:rFonts w:ascii="Calibri Light" w:eastAsia="Calibri" w:hAnsi="Calibri Light" w:cs="Calibri Light"/>
          <w:b/>
          <w:sz w:val="21"/>
          <w:szCs w:val="24"/>
        </w:rPr>
        <w:t>Mettre en place un véritable Plan Marshall pour l’écologie car c’est plus une révolution à mener qu’une transition</w:t>
      </w:r>
      <w:r w:rsidR="003F61F9">
        <w:rPr>
          <w:rFonts w:ascii="Calibri Light" w:eastAsia="Calibri" w:hAnsi="Calibri Light" w:cs="Calibri Light"/>
          <w:b/>
          <w:sz w:val="21"/>
          <w:szCs w:val="24"/>
        </w:rPr>
        <w:t> ;</w:t>
      </w:r>
    </w:p>
    <w:p w:rsidR="00051C96" w:rsidRPr="004D15FB" w:rsidRDefault="00051C96" w:rsidP="006B354A">
      <w:pPr>
        <w:pStyle w:val="Paragraphedeliste"/>
        <w:numPr>
          <w:ilvl w:val="0"/>
          <w:numId w:val="2"/>
        </w:numPr>
        <w:spacing w:after="0" w:line="240" w:lineRule="auto"/>
        <w:rPr>
          <w:rFonts w:ascii="Calibri Light" w:eastAsia="Calibri" w:hAnsi="Calibri Light" w:cs="Calibri Light"/>
          <w:b/>
          <w:sz w:val="21"/>
          <w:szCs w:val="24"/>
        </w:rPr>
      </w:pPr>
      <w:r w:rsidRPr="004D15FB">
        <w:rPr>
          <w:rFonts w:ascii="Calibri Light" w:eastAsia="Calibri" w:hAnsi="Calibri Light" w:cs="Calibri Light"/>
          <w:b/>
          <w:sz w:val="21"/>
          <w:szCs w:val="24"/>
        </w:rPr>
        <w:t>Créer une taxe environnementale sur les produits – taxer les produits en fonction de son impact environnemental ;</w:t>
      </w:r>
    </w:p>
    <w:p w:rsidR="00051C96" w:rsidRPr="004D15FB" w:rsidRDefault="00051C96" w:rsidP="006B354A">
      <w:pPr>
        <w:pStyle w:val="Paragraphedeliste"/>
        <w:numPr>
          <w:ilvl w:val="0"/>
          <w:numId w:val="2"/>
        </w:numPr>
        <w:spacing w:after="0" w:line="240" w:lineRule="auto"/>
        <w:rPr>
          <w:rFonts w:ascii="Calibri Light" w:eastAsia="Calibri" w:hAnsi="Calibri Light" w:cs="Calibri Light"/>
          <w:b/>
          <w:sz w:val="21"/>
          <w:szCs w:val="24"/>
        </w:rPr>
      </w:pPr>
      <w:r w:rsidRPr="004D15FB">
        <w:rPr>
          <w:rFonts w:ascii="Calibri Light" w:eastAsia="Calibri" w:hAnsi="Calibri Light" w:cs="Calibri Light"/>
          <w:b/>
          <w:sz w:val="21"/>
          <w:szCs w:val="24"/>
        </w:rPr>
        <w:t>Taxer le kérosène des avions ;</w:t>
      </w:r>
    </w:p>
    <w:p w:rsidR="00051C96" w:rsidRPr="004D15FB" w:rsidRDefault="00051C96" w:rsidP="006B354A">
      <w:pPr>
        <w:pStyle w:val="Paragraphedeliste"/>
        <w:numPr>
          <w:ilvl w:val="0"/>
          <w:numId w:val="2"/>
        </w:numPr>
        <w:spacing w:after="0" w:line="240" w:lineRule="auto"/>
        <w:rPr>
          <w:rFonts w:ascii="Calibri Light" w:eastAsia="Calibri" w:hAnsi="Calibri Light" w:cs="Calibri Light"/>
          <w:b/>
          <w:sz w:val="21"/>
          <w:szCs w:val="24"/>
        </w:rPr>
      </w:pPr>
      <w:r w:rsidRPr="004D15FB">
        <w:rPr>
          <w:rFonts w:ascii="Calibri Light" w:eastAsia="Calibri" w:hAnsi="Calibri Light" w:cs="Calibri Light"/>
          <w:b/>
          <w:sz w:val="21"/>
          <w:szCs w:val="24"/>
        </w:rPr>
        <w:t xml:space="preserve">Supprimer les pesticides </w:t>
      </w:r>
      <w:r w:rsidR="003F61F9">
        <w:rPr>
          <w:rFonts w:ascii="Calibri Light" w:eastAsia="Calibri" w:hAnsi="Calibri Light" w:cs="Calibri Light"/>
          <w:b/>
          <w:sz w:val="21"/>
          <w:szCs w:val="24"/>
        </w:rPr>
        <w:t xml:space="preserve">réellement </w:t>
      </w:r>
      <w:r w:rsidRPr="004D15FB">
        <w:rPr>
          <w:rFonts w:ascii="Calibri Light" w:eastAsia="Calibri" w:hAnsi="Calibri Light" w:cs="Calibri Light"/>
          <w:b/>
          <w:sz w:val="21"/>
          <w:szCs w:val="24"/>
        </w:rPr>
        <w:t>et sans délai, y compris le glyphosate ;</w:t>
      </w:r>
    </w:p>
    <w:p w:rsidR="006B354A" w:rsidRPr="004D15FB" w:rsidRDefault="00051C96"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 xml:space="preserve">Accroître le poids d’arbitrage du ministère de l’écologie à l’image </w:t>
      </w:r>
      <w:r w:rsidR="003F61F9">
        <w:rPr>
          <w:rFonts w:ascii="Calibri Light" w:eastAsia="Calibri" w:hAnsi="Calibri Light" w:cs="Calibri Light"/>
          <w:sz w:val="21"/>
          <w:szCs w:val="24"/>
        </w:rPr>
        <w:t>de celui du</w:t>
      </w:r>
      <w:r w:rsidRPr="004D15FB">
        <w:rPr>
          <w:rFonts w:ascii="Calibri Light" w:eastAsia="Calibri" w:hAnsi="Calibri Light" w:cs="Calibri Light"/>
          <w:sz w:val="21"/>
          <w:szCs w:val="24"/>
        </w:rPr>
        <w:t xml:space="preserve"> ministère de l’économie ;</w:t>
      </w:r>
    </w:p>
    <w:p w:rsidR="006B354A" w:rsidRPr="004D15FB" w:rsidRDefault="00051C96"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Faire obligatoirement une analyse environnementale des lois avant leur vote ;</w:t>
      </w:r>
    </w:p>
    <w:p w:rsidR="006B354A" w:rsidRPr="004D15FB" w:rsidRDefault="00051C96"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Augmenter la durée de garantie des objets pour lutter contre leur obsolescence ;</w:t>
      </w:r>
    </w:p>
    <w:p w:rsidR="006B354A" w:rsidRPr="004D15FB" w:rsidRDefault="00051C96"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Appliquer le principe du pollueur/payeur ;</w:t>
      </w:r>
    </w:p>
    <w:p w:rsidR="006B354A" w:rsidRPr="004D15FB" w:rsidRDefault="00051C96"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Renforcer la sensibilisation des citoyens aux actions environnementales du quotidien</w:t>
      </w:r>
      <w:r w:rsidR="00AF3C97" w:rsidRPr="004D15FB">
        <w:rPr>
          <w:rFonts w:ascii="Calibri Light" w:eastAsia="Calibri" w:hAnsi="Calibri Light" w:cs="Calibri Light"/>
          <w:sz w:val="21"/>
          <w:szCs w:val="24"/>
        </w:rPr>
        <w:t> ;</w:t>
      </w:r>
    </w:p>
    <w:p w:rsidR="006B354A"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Action fiscale taxe sur la valeur écologique basse sur l'empreinte écologique des biens avec des bonus ;</w:t>
      </w:r>
    </w:p>
    <w:p w:rsidR="006B354A"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Incitation forte auprès des bailleurs pour la rénovation thermique des logements ;</w:t>
      </w:r>
    </w:p>
    <w:p w:rsidR="006B354A" w:rsidRPr="004D15FB" w:rsidRDefault="003F61F9" w:rsidP="006B354A">
      <w:pPr>
        <w:pStyle w:val="Paragraphedeliste"/>
        <w:numPr>
          <w:ilvl w:val="0"/>
          <w:numId w:val="3"/>
        </w:numPr>
        <w:spacing w:after="0" w:line="240" w:lineRule="auto"/>
        <w:rPr>
          <w:rFonts w:ascii="Calibri Light" w:eastAsia="Calibri" w:hAnsi="Calibri Light" w:cs="Calibri Light"/>
          <w:sz w:val="21"/>
          <w:szCs w:val="24"/>
        </w:rPr>
      </w:pPr>
      <w:r>
        <w:rPr>
          <w:rFonts w:ascii="Calibri Light" w:eastAsia="Calibri" w:hAnsi="Calibri Light" w:cs="Calibri Light"/>
          <w:sz w:val="21"/>
          <w:szCs w:val="24"/>
        </w:rPr>
        <w:t>Développer le</w:t>
      </w:r>
      <w:r w:rsidR="00AF3C97" w:rsidRPr="004D15FB">
        <w:rPr>
          <w:rFonts w:ascii="Calibri Light" w:eastAsia="Calibri" w:hAnsi="Calibri Light" w:cs="Calibri Light"/>
          <w:sz w:val="21"/>
          <w:szCs w:val="24"/>
        </w:rPr>
        <w:t xml:space="preserve"> budget de la recherche sur énergies propres et transformations énergétiques ;</w:t>
      </w:r>
    </w:p>
    <w:p w:rsidR="006B354A"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Fiscalité écologique unifiée : taxation kérosène sur vols intérieurs + isolation des logements ;</w:t>
      </w:r>
    </w:p>
    <w:p w:rsidR="00C1672D"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Rétablissement de la taxe carbone pour les poids lourds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Consignation des emballages recyclables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Ne plus considérer le nucléaire c</w:t>
      </w:r>
      <w:r w:rsidR="002153E3">
        <w:rPr>
          <w:rFonts w:ascii="Calibri Light" w:eastAsia="Calibri" w:hAnsi="Calibri Light" w:cs="Calibri Light"/>
          <w:sz w:val="21"/>
          <w:szCs w:val="24"/>
        </w:rPr>
        <w:t>omme</w:t>
      </w:r>
      <w:r w:rsidRPr="004D15FB">
        <w:rPr>
          <w:rFonts w:ascii="Calibri Light" w:eastAsia="Calibri" w:hAnsi="Calibri Light" w:cs="Calibri Light"/>
          <w:sz w:val="21"/>
          <w:szCs w:val="24"/>
        </w:rPr>
        <w:t xml:space="preserve"> une énergie non polluante ;</w:t>
      </w:r>
    </w:p>
    <w:p w:rsidR="004D15FB" w:rsidRPr="004D15FB" w:rsidRDefault="009426F1"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Éducation</w:t>
      </w:r>
      <w:r w:rsidR="00AF3C97" w:rsidRPr="004D15FB">
        <w:rPr>
          <w:rFonts w:ascii="Calibri Light" w:eastAsia="Calibri" w:hAnsi="Calibri Light" w:cs="Calibri Light"/>
          <w:sz w:val="21"/>
          <w:szCs w:val="24"/>
        </w:rPr>
        <w:t xml:space="preserve"> à l'écologie dans les écoles de la maternelle au lycée ;</w:t>
      </w:r>
    </w:p>
    <w:p w:rsidR="004D15FB" w:rsidRPr="004D15FB" w:rsidRDefault="009426F1"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Éducation</w:t>
      </w:r>
      <w:r w:rsidR="00AF3C97" w:rsidRPr="004D15FB">
        <w:rPr>
          <w:rFonts w:ascii="Calibri Light" w:eastAsia="Calibri" w:hAnsi="Calibri Light" w:cs="Calibri Light"/>
          <w:sz w:val="21"/>
          <w:szCs w:val="24"/>
        </w:rPr>
        <w:t xml:space="preserve"> et formation à tous les âges (bonnes pratiques localement)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Développer massivement le vélo (incitation fiscale</w:t>
      </w:r>
      <w:r w:rsidR="003F61F9">
        <w:rPr>
          <w:rFonts w:ascii="Calibri Light" w:eastAsia="Calibri" w:hAnsi="Calibri Light" w:cs="Calibri Light"/>
          <w:sz w:val="21"/>
          <w:szCs w:val="24"/>
        </w:rPr>
        <w:t>,</w:t>
      </w:r>
      <w:r w:rsidRPr="004D15FB">
        <w:rPr>
          <w:rFonts w:ascii="Calibri Light" w:eastAsia="Calibri" w:hAnsi="Calibri Light" w:cs="Calibri Light"/>
          <w:sz w:val="21"/>
          <w:szCs w:val="24"/>
        </w:rPr>
        <w:t xml:space="preserve"> etc.)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lastRenderedPageBreak/>
        <w:t>Augmentation fréquence des transports en commun dans les régions/en province ;</w:t>
      </w:r>
    </w:p>
    <w:p w:rsidR="009426F1" w:rsidRDefault="00A76F57" w:rsidP="00402EC4">
      <w:pPr>
        <w:pStyle w:val="Paragraphedeliste"/>
        <w:numPr>
          <w:ilvl w:val="0"/>
          <w:numId w:val="3"/>
        </w:numPr>
        <w:spacing w:after="0" w:line="240" w:lineRule="auto"/>
        <w:rPr>
          <w:rFonts w:ascii="Calibri Light" w:eastAsia="Calibri" w:hAnsi="Calibri Light" w:cs="Calibri Light"/>
          <w:sz w:val="21"/>
          <w:szCs w:val="24"/>
        </w:rPr>
      </w:pPr>
      <w:r w:rsidRPr="009426F1">
        <w:rPr>
          <w:rFonts w:ascii="Calibri Light" w:eastAsia="Calibri" w:hAnsi="Calibri Light" w:cs="Calibri Light"/>
          <w:sz w:val="21"/>
          <w:szCs w:val="24"/>
        </w:rPr>
        <w:t>I</w:t>
      </w:r>
      <w:r w:rsidR="00AF3C97" w:rsidRPr="009426F1">
        <w:rPr>
          <w:rFonts w:ascii="Calibri Light" w:eastAsia="Calibri" w:hAnsi="Calibri Light" w:cs="Calibri Light"/>
          <w:sz w:val="21"/>
          <w:szCs w:val="24"/>
        </w:rPr>
        <w:t>ntégrer le cout des externalités négatives (pollution, déchets) dans le prix des produits</w:t>
      </w:r>
      <w:r w:rsidR="009426F1">
        <w:rPr>
          <w:rFonts w:ascii="Calibri Light" w:eastAsia="Calibri" w:hAnsi="Calibri Light" w:cs="Calibri Light"/>
          <w:sz w:val="21"/>
          <w:szCs w:val="24"/>
        </w:rPr>
        <w:t> ;</w:t>
      </w:r>
    </w:p>
    <w:p w:rsidR="004D15FB" w:rsidRPr="009426F1" w:rsidRDefault="00AF3C97" w:rsidP="00402EC4">
      <w:pPr>
        <w:pStyle w:val="Paragraphedeliste"/>
        <w:numPr>
          <w:ilvl w:val="0"/>
          <w:numId w:val="3"/>
        </w:numPr>
        <w:spacing w:after="0" w:line="240" w:lineRule="auto"/>
        <w:rPr>
          <w:rFonts w:ascii="Calibri Light" w:eastAsia="Calibri" w:hAnsi="Calibri Light" w:cs="Calibri Light"/>
          <w:sz w:val="21"/>
          <w:szCs w:val="24"/>
        </w:rPr>
      </w:pPr>
      <w:r w:rsidRPr="009426F1">
        <w:rPr>
          <w:rFonts w:ascii="Calibri Light" w:eastAsia="Calibri" w:hAnsi="Calibri Light" w:cs="Calibri Light"/>
          <w:sz w:val="21"/>
          <w:szCs w:val="24"/>
        </w:rPr>
        <w:t xml:space="preserve">Favoriser </w:t>
      </w:r>
      <w:r w:rsidR="00A76F57" w:rsidRPr="009426F1">
        <w:rPr>
          <w:rFonts w:ascii="Calibri Light" w:eastAsia="Calibri" w:hAnsi="Calibri Light" w:cs="Calibri Light"/>
          <w:sz w:val="21"/>
          <w:szCs w:val="24"/>
        </w:rPr>
        <w:t xml:space="preserve">le </w:t>
      </w:r>
      <w:r w:rsidRPr="009426F1">
        <w:rPr>
          <w:rFonts w:ascii="Calibri Light" w:eastAsia="Calibri" w:hAnsi="Calibri Light" w:cs="Calibri Light"/>
          <w:sz w:val="21"/>
          <w:szCs w:val="24"/>
        </w:rPr>
        <w:t>covoiturage, avec des voies dédiées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Développer recherche sur les énergies renouvelables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 xml:space="preserve">Zéro artificialisation nette sauf sur sols pollués </w:t>
      </w:r>
      <w:r w:rsidR="00A76F57">
        <w:rPr>
          <w:rFonts w:ascii="Calibri Light" w:eastAsia="Calibri" w:hAnsi="Calibri Light" w:cs="Calibri Light"/>
          <w:sz w:val="21"/>
          <w:szCs w:val="24"/>
        </w:rPr>
        <w:t xml:space="preserve">(prise en compte de la </w:t>
      </w:r>
      <w:r w:rsidRPr="004D15FB">
        <w:rPr>
          <w:rFonts w:ascii="Calibri Light" w:eastAsia="Calibri" w:hAnsi="Calibri Light" w:cs="Calibri Light"/>
          <w:sz w:val="21"/>
          <w:szCs w:val="24"/>
        </w:rPr>
        <w:t xml:space="preserve">dépollution </w:t>
      </w:r>
      <w:r w:rsidR="00A76F57">
        <w:rPr>
          <w:rFonts w:ascii="Calibri Light" w:eastAsia="Calibri" w:hAnsi="Calibri Light" w:cs="Calibri Light"/>
          <w:sz w:val="21"/>
          <w:szCs w:val="24"/>
        </w:rPr>
        <w:t>dans la</w:t>
      </w:r>
      <w:r w:rsidRPr="004D15FB">
        <w:rPr>
          <w:rFonts w:ascii="Calibri Light" w:eastAsia="Calibri" w:hAnsi="Calibri Light" w:cs="Calibri Light"/>
          <w:sz w:val="21"/>
          <w:szCs w:val="24"/>
        </w:rPr>
        <w:t xml:space="preserve"> valeur</w:t>
      </w:r>
      <w:r w:rsidR="00A76F57">
        <w:rPr>
          <w:rFonts w:ascii="Calibri Light" w:eastAsia="Calibri" w:hAnsi="Calibri Light" w:cs="Calibri Light"/>
          <w:sz w:val="21"/>
          <w:szCs w:val="24"/>
        </w:rPr>
        <w:t xml:space="preserve"> des sols)</w:t>
      </w:r>
      <w:r w:rsidRPr="004D15FB">
        <w:rPr>
          <w:rFonts w:ascii="Calibri Light" w:eastAsia="Calibri" w:hAnsi="Calibri Light" w:cs="Calibri Light"/>
          <w:sz w:val="21"/>
          <w:szCs w:val="24"/>
        </w:rPr>
        <w:t>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Aide au ferroutage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Augmenter</w:t>
      </w:r>
      <w:r w:rsidR="0025282A">
        <w:rPr>
          <w:rFonts w:ascii="Calibri Light" w:eastAsia="Calibri" w:hAnsi="Calibri Light" w:cs="Calibri Light"/>
          <w:sz w:val="21"/>
          <w:szCs w:val="24"/>
        </w:rPr>
        <w:t xml:space="preserve"> la</w:t>
      </w:r>
      <w:r w:rsidRPr="004D15FB">
        <w:rPr>
          <w:rFonts w:ascii="Calibri Light" w:eastAsia="Calibri" w:hAnsi="Calibri Light" w:cs="Calibri Light"/>
          <w:sz w:val="21"/>
          <w:szCs w:val="24"/>
        </w:rPr>
        <w:t xml:space="preserve"> participation à la gestion écologique dans les lycées et les entreprises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Assurer le dernier km par des véhicules propres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Développement différencié des transports en commun selon les territoires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Assurer la diffusion publique des agissements des lobbys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 xml:space="preserve">Organiser </w:t>
      </w:r>
      <w:r w:rsidR="009426F1">
        <w:rPr>
          <w:rFonts w:ascii="Calibri Light" w:eastAsia="Calibri" w:hAnsi="Calibri Light" w:cs="Calibri Light"/>
          <w:sz w:val="21"/>
          <w:szCs w:val="24"/>
        </w:rPr>
        <w:t xml:space="preserve">un </w:t>
      </w:r>
      <w:r w:rsidRPr="004D15FB">
        <w:rPr>
          <w:rFonts w:ascii="Calibri Light" w:eastAsia="Calibri" w:hAnsi="Calibri Light" w:cs="Calibri Light"/>
          <w:sz w:val="21"/>
          <w:szCs w:val="24"/>
        </w:rPr>
        <w:t>référendum sur les choses auxquelles les Français sont prêts à renoncer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Passage à 50% d'agriculture biologique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Interdire les emballages plastiques à usage unique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Valoriser les métiers de services liés au développement durable ;</w:t>
      </w:r>
    </w:p>
    <w:p w:rsidR="004D15FB" w:rsidRPr="009426F1" w:rsidRDefault="00AF3C97" w:rsidP="009426F1">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Renforcer et soutenir les dispositifs sur l'économie circulaire ;</w:t>
      </w:r>
    </w:p>
    <w:p w:rsidR="004D15FB" w:rsidRPr="004D15FB" w:rsidRDefault="009426F1"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Étiquetage</w:t>
      </w:r>
      <w:r w:rsidR="00AF3C97" w:rsidRPr="004D15FB">
        <w:rPr>
          <w:rFonts w:ascii="Calibri Light" w:eastAsia="Calibri" w:hAnsi="Calibri Light" w:cs="Calibri Light"/>
          <w:sz w:val="21"/>
          <w:szCs w:val="24"/>
        </w:rPr>
        <w:t xml:space="preserve"> renforcé sur les moyens de transports et de conditionnement des produits ; </w:t>
      </w:r>
    </w:p>
    <w:p w:rsidR="004D15FB" w:rsidRPr="004D15FB" w:rsidRDefault="009426F1" w:rsidP="006B354A">
      <w:pPr>
        <w:pStyle w:val="Paragraphedeliste"/>
        <w:numPr>
          <w:ilvl w:val="0"/>
          <w:numId w:val="3"/>
        </w:numPr>
        <w:spacing w:after="0" w:line="240" w:lineRule="auto"/>
        <w:rPr>
          <w:rFonts w:ascii="Calibri Light" w:eastAsia="Calibri" w:hAnsi="Calibri Light" w:cs="Calibri Light"/>
          <w:sz w:val="21"/>
          <w:szCs w:val="24"/>
        </w:rPr>
      </w:pPr>
      <w:r>
        <w:rPr>
          <w:rFonts w:ascii="Calibri Light" w:eastAsia="Calibri" w:hAnsi="Calibri Light" w:cs="Calibri Light"/>
          <w:sz w:val="21"/>
          <w:szCs w:val="24"/>
        </w:rPr>
        <w:t>Développer la</w:t>
      </w:r>
      <w:r w:rsidR="00AF3C97" w:rsidRPr="004D15FB">
        <w:rPr>
          <w:rFonts w:ascii="Calibri Light" w:eastAsia="Calibri" w:hAnsi="Calibri Light" w:cs="Calibri Light"/>
          <w:sz w:val="21"/>
          <w:szCs w:val="24"/>
        </w:rPr>
        <w:t xml:space="preserve"> recherche sur les véhicules électriques et les batteries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Favoriser la transition agricole via la régulation de la grande distribution ;</w:t>
      </w:r>
    </w:p>
    <w:p w:rsidR="004D15FB" w:rsidRPr="004D15FB" w:rsidRDefault="009426F1" w:rsidP="006B354A">
      <w:pPr>
        <w:pStyle w:val="Paragraphedeliste"/>
        <w:numPr>
          <w:ilvl w:val="0"/>
          <w:numId w:val="3"/>
        </w:numPr>
        <w:spacing w:after="0" w:line="240" w:lineRule="auto"/>
        <w:rPr>
          <w:rFonts w:ascii="Calibri Light" w:eastAsia="Calibri" w:hAnsi="Calibri Light" w:cs="Calibri Light"/>
          <w:sz w:val="21"/>
          <w:szCs w:val="24"/>
        </w:rPr>
      </w:pPr>
      <w:r>
        <w:rPr>
          <w:rFonts w:ascii="Calibri Light" w:eastAsia="Calibri" w:hAnsi="Calibri Light" w:cs="Calibri Light"/>
          <w:sz w:val="21"/>
          <w:szCs w:val="24"/>
        </w:rPr>
        <w:t xml:space="preserve">Transformation obligatoire </w:t>
      </w:r>
      <w:r w:rsidR="00AF3C97" w:rsidRPr="004D15FB">
        <w:rPr>
          <w:rFonts w:ascii="Calibri Light" w:eastAsia="Calibri" w:hAnsi="Calibri Light" w:cs="Calibri Light"/>
          <w:sz w:val="21"/>
          <w:szCs w:val="24"/>
        </w:rPr>
        <w:t>des toits plats en fermes</w:t>
      </w:r>
      <w:r>
        <w:rPr>
          <w:rFonts w:ascii="Calibri Light" w:eastAsia="Calibri" w:hAnsi="Calibri Light" w:cs="Calibri Light"/>
          <w:sz w:val="21"/>
          <w:szCs w:val="24"/>
        </w:rPr>
        <w:t xml:space="preserve"> urbaines</w:t>
      </w:r>
      <w:r w:rsidR="00AF3C97" w:rsidRPr="004D15FB">
        <w:rPr>
          <w:rFonts w:ascii="Calibri Light" w:eastAsia="Calibri" w:hAnsi="Calibri Light" w:cs="Calibri Light"/>
          <w:sz w:val="21"/>
          <w:szCs w:val="24"/>
        </w:rPr>
        <w:t xml:space="preserve"> en gestion coopérative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 xml:space="preserve">Favoriser les circuits courts/bio via la commande publique ;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 xml:space="preserve">Développer </w:t>
      </w:r>
      <w:r w:rsidR="009426F1">
        <w:rPr>
          <w:rFonts w:ascii="Calibri Light" w:eastAsia="Calibri" w:hAnsi="Calibri Light" w:cs="Calibri Light"/>
          <w:sz w:val="21"/>
          <w:szCs w:val="24"/>
        </w:rPr>
        <w:t xml:space="preserve">les </w:t>
      </w:r>
      <w:r w:rsidRPr="004D15FB">
        <w:rPr>
          <w:rFonts w:ascii="Calibri Light" w:eastAsia="Calibri" w:hAnsi="Calibri Light" w:cs="Calibri Light"/>
          <w:sz w:val="21"/>
          <w:szCs w:val="24"/>
        </w:rPr>
        <w:t>parkings auto et vélo près des gares ;</w:t>
      </w:r>
    </w:p>
    <w:p w:rsidR="004D15FB" w:rsidRPr="004D15FB" w:rsidRDefault="009426F1" w:rsidP="006B354A">
      <w:pPr>
        <w:pStyle w:val="Paragraphedeliste"/>
        <w:numPr>
          <w:ilvl w:val="0"/>
          <w:numId w:val="3"/>
        </w:numPr>
        <w:spacing w:after="0" w:line="240" w:lineRule="auto"/>
        <w:rPr>
          <w:rFonts w:ascii="Calibri Light" w:eastAsia="Calibri" w:hAnsi="Calibri Light" w:cs="Calibri Light"/>
          <w:sz w:val="21"/>
          <w:szCs w:val="24"/>
        </w:rPr>
      </w:pPr>
      <w:r>
        <w:rPr>
          <w:rFonts w:ascii="Calibri Light" w:eastAsia="Calibri" w:hAnsi="Calibri Light" w:cs="Calibri Light"/>
          <w:sz w:val="21"/>
          <w:szCs w:val="24"/>
        </w:rPr>
        <w:t>Avoir p</w:t>
      </w:r>
      <w:r w:rsidR="00AF3C97" w:rsidRPr="004D15FB">
        <w:rPr>
          <w:rFonts w:ascii="Calibri Light" w:eastAsia="Calibri" w:hAnsi="Calibri Light" w:cs="Calibri Light"/>
          <w:sz w:val="21"/>
          <w:szCs w:val="24"/>
        </w:rPr>
        <w:t xml:space="preserve">lus d'informations sur les moyens d'améliorer l'isolement de son logement ;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 xml:space="preserve">Développer </w:t>
      </w:r>
      <w:r w:rsidR="009426F1">
        <w:rPr>
          <w:rFonts w:ascii="Calibri Light" w:eastAsia="Calibri" w:hAnsi="Calibri Light" w:cs="Calibri Light"/>
          <w:sz w:val="21"/>
          <w:szCs w:val="24"/>
        </w:rPr>
        <w:t xml:space="preserve">la </w:t>
      </w:r>
      <w:r w:rsidRPr="004D15FB">
        <w:rPr>
          <w:rFonts w:ascii="Calibri Light" w:eastAsia="Calibri" w:hAnsi="Calibri Light" w:cs="Calibri Light"/>
          <w:sz w:val="21"/>
          <w:szCs w:val="24"/>
        </w:rPr>
        <w:t xml:space="preserve">responsabilité environnementale de toutes les entreprises ;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 xml:space="preserve">Respecter </w:t>
      </w:r>
      <w:r w:rsidR="009426F1">
        <w:rPr>
          <w:rFonts w:ascii="Calibri Light" w:eastAsia="Calibri" w:hAnsi="Calibri Light" w:cs="Calibri Light"/>
          <w:sz w:val="21"/>
          <w:szCs w:val="24"/>
        </w:rPr>
        <w:t xml:space="preserve">les </w:t>
      </w:r>
      <w:r w:rsidRPr="004D15FB">
        <w:rPr>
          <w:rFonts w:ascii="Calibri Light" w:eastAsia="Calibri" w:hAnsi="Calibri Light" w:cs="Calibri Light"/>
          <w:sz w:val="21"/>
          <w:szCs w:val="24"/>
        </w:rPr>
        <w:t xml:space="preserve">recommandations </w:t>
      </w:r>
      <w:r w:rsidR="009426F1">
        <w:rPr>
          <w:rFonts w:ascii="Calibri Light" w:eastAsia="Calibri" w:hAnsi="Calibri Light" w:cs="Calibri Light"/>
          <w:sz w:val="21"/>
          <w:szCs w:val="24"/>
        </w:rPr>
        <w:t xml:space="preserve">de la </w:t>
      </w:r>
      <w:r w:rsidRPr="004D15FB">
        <w:rPr>
          <w:rFonts w:ascii="Calibri Light" w:eastAsia="Calibri" w:hAnsi="Calibri Light" w:cs="Calibri Light"/>
          <w:sz w:val="21"/>
          <w:szCs w:val="24"/>
        </w:rPr>
        <w:t>cour des comptes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 xml:space="preserve">Améliorer </w:t>
      </w:r>
      <w:r w:rsidR="009426F1">
        <w:rPr>
          <w:rFonts w:ascii="Calibri Light" w:eastAsia="Calibri" w:hAnsi="Calibri Light" w:cs="Calibri Light"/>
          <w:sz w:val="21"/>
          <w:szCs w:val="24"/>
        </w:rPr>
        <w:t>l’</w:t>
      </w:r>
      <w:r w:rsidRPr="004D15FB">
        <w:rPr>
          <w:rFonts w:ascii="Calibri Light" w:eastAsia="Calibri" w:hAnsi="Calibri Light" w:cs="Calibri Light"/>
          <w:sz w:val="21"/>
          <w:szCs w:val="24"/>
        </w:rPr>
        <w:t>installation de fermes éoliennes marines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 xml:space="preserve">Utiliser la TVA sur </w:t>
      </w:r>
      <w:r w:rsidR="009426F1">
        <w:rPr>
          <w:rFonts w:ascii="Calibri Light" w:eastAsia="Calibri" w:hAnsi="Calibri Light" w:cs="Calibri Light"/>
          <w:sz w:val="21"/>
          <w:szCs w:val="24"/>
        </w:rPr>
        <w:t xml:space="preserve">les </w:t>
      </w:r>
      <w:r w:rsidRPr="004D15FB">
        <w:rPr>
          <w:rFonts w:ascii="Calibri Light" w:eastAsia="Calibri" w:hAnsi="Calibri Light" w:cs="Calibri Light"/>
          <w:sz w:val="21"/>
          <w:szCs w:val="24"/>
        </w:rPr>
        <w:t>produits alimentaires pour favoriser la consommation bio - de proximité - sans emballage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Préserver les terres cultivables et les zones humides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Inciter les circuits courts dans la grande distribution, avec système de bonus/malus sur le principe du pollueur/payeur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 xml:space="preserve">Piétonniser les centres-villes et </w:t>
      </w:r>
      <w:r w:rsidR="009426F1">
        <w:rPr>
          <w:rFonts w:ascii="Calibri Light" w:eastAsia="Calibri" w:hAnsi="Calibri Light" w:cs="Calibri Light"/>
          <w:sz w:val="21"/>
          <w:szCs w:val="24"/>
        </w:rPr>
        <w:t xml:space="preserve">agrandir les </w:t>
      </w:r>
      <w:r w:rsidRPr="004D15FB">
        <w:rPr>
          <w:rFonts w:ascii="Calibri Light" w:eastAsia="Calibri" w:hAnsi="Calibri Light" w:cs="Calibri Light"/>
          <w:sz w:val="21"/>
          <w:szCs w:val="24"/>
        </w:rPr>
        <w:t>trottoirs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Développer une agriculture locale et bio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Passage au bio dans toutes les cantines scolaires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Revoir le modèle agricole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Décentralisation de la production d'énergie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Limiter l'artificialisation des sols en limitant l'expansion pavillonnaire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Développe</w:t>
      </w:r>
      <w:r w:rsidR="009426F1">
        <w:rPr>
          <w:rFonts w:ascii="Calibri Light" w:eastAsia="Calibri" w:hAnsi="Calibri Light" w:cs="Calibri Light"/>
          <w:sz w:val="21"/>
          <w:szCs w:val="24"/>
        </w:rPr>
        <w:t>r</w:t>
      </w:r>
      <w:r w:rsidRPr="004D15FB">
        <w:rPr>
          <w:rFonts w:ascii="Calibri Light" w:eastAsia="Calibri" w:hAnsi="Calibri Light" w:cs="Calibri Light"/>
          <w:sz w:val="21"/>
          <w:szCs w:val="24"/>
        </w:rPr>
        <w:t xml:space="preserve"> l'éco-citoyenneté dans les écoles ;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Lutter contre le gaspillage et la surconsommation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Développer la distribution en vrac et les contenants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Inciter à réduire la quantité d'emballages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 xml:space="preserve">Favoriser les consignes des bouteilles en verre ;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Promouvoir la production locale de légumes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Favoriser les aides à l'agroéconomie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Différencier les taxes sur la consommation en fonction des transports utilisés par les produits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Développer l'éduction pour favoriser la responsabilité individuelle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Sensibilisation par des exemples concrets ;</w:t>
      </w:r>
    </w:p>
    <w:p w:rsidR="004D15FB" w:rsidRPr="004D15FB" w:rsidRDefault="009426F1"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Éducation</w:t>
      </w:r>
      <w:r w:rsidR="00AF3C97" w:rsidRPr="004D15FB">
        <w:rPr>
          <w:rFonts w:ascii="Calibri Light" w:eastAsia="Calibri" w:hAnsi="Calibri Light" w:cs="Calibri Light"/>
          <w:sz w:val="21"/>
          <w:szCs w:val="24"/>
        </w:rPr>
        <w:t xml:space="preserve"> alimentaire : consommer au bon moment / saison / gâchis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Un contrôle-qualité des logements plus précis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Obligation à partir d'une certaine date de</w:t>
      </w:r>
      <w:r w:rsidR="009426F1">
        <w:rPr>
          <w:rFonts w:ascii="Calibri Light" w:eastAsia="Calibri" w:hAnsi="Calibri Light" w:cs="Calibri Light"/>
          <w:sz w:val="21"/>
          <w:szCs w:val="24"/>
        </w:rPr>
        <w:t xml:space="preserve"> construire uniquement des</w:t>
      </w:r>
      <w:r w:rsidRPr="004D15FB">
        <w:rPr>
          <w:rFonts w:ascii="Calibri Light" w:eastAsia="Calibri" w:hAnsi="Calibri Light" w:cs="Calibri Light"/>
          <w:sz w:val="21"/>
          <w:szCs w:val="24"/>
        </w:rPr>
        <w:t xml:space="preserve"> logements écologiques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Favoriser les subventions/moyens pour les sociétés innovantes sur l'écologie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Oser une politique forte à long terme pour l'écologie ;</w:t>
      </w:r>
    </w:p>
    <w:p w:rsidR="004D15FB" w:rsidRPr="004D15FB" w:rsidRDefault="009426F1" w:rsidP="006B354A">
      <w:pPr>
        <w:pStyle w:val="Paragraphedeliste"/>
        <w:numPr>
          <w:ilvl w:val="0"/>
          <w:numId w:val="3"/>
        </w:numPr>
        <w:spacing w:after="0" w:line="240" w:lineRule="auto"/>
        <w:rPr>
          <w:rFonts w:ascii="Calibri Light" w:eastAsia="Calibri" w:hAnsi="Calibri Light" w:cs="Calibri Light"/>
          <w:sz w:val="21"/>
          <w:szCs w:val="24"/>
        </w:rPr>
      </w:pPr>
      <w:r>
        <w:rPr>
          <w:rFonts w:ascii="Calibri Light" w:eastAsia="Calibri" w:hAnsi="Calibri Light" w:cs="Calibri Light"/>
          <w:sz w:val="21"/>
          <w:szCs w:val="24"/>
        </w:rPr>
        <w:t>Développer</w:t>
      </w:r>
      <w:r w:rsidR="00AF3C97" w:rsidRPr="004D15FB">
        <w:rPr>
          <w:rFonts w:ascii="Calibri Light" w:eastAsia="Calibri" w:hAnsi="Calibri Light" w:cs="Calibri Light"/>
          <w:sz w:val="21"/>
          <w:szCs w:val="24"/>
        </w:rPr>
        <w:t xml:space="preserve"> le tri par la lecture facilité</w:t>
      </w:r>
      <w:r>
        <w:rPr>
          <w:rFonts w:ascii="Calibri Light" w:eastAsia="Calibri" w:hAnsi="Calibri Light" w:cs="Calibri Light"/>
          <w:sz w:val="21"/>
          <w:szCs w:val="24"/>
        </w:rPr>
        <w:t>e</w:t>
      </w:r>
      <w:r w:rsidR="00AF3C97" w:rsidRPr="004D15FB">
        <w:rPr>
          <w:rFonts w:ascii="Calibri Light" w:eastAsia="Calibri" w:hAnsi="Calibri Light" w:cs="Calibri Light"/>
          <w:sz w:val="21"/>
          <w:szCs w:val="24"/>
        </w:rPr>
        <w:t xml:space="preserve"> des emballages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Développer une offre de train</w:t>
      </w:r>
      <w:r w:rsidR="009426F1">
        <w:rPr>
          <w:rFonts w:ascii="Calibri Light" w:eastAsia="Calibri" w:hAnsi="Calibri Light" w:cs="Calibri Light"/>
          <w:sz w:val="21"/>
          <w:szCs w:val="24"/>
        </w:rPr>
        <w:t>s</w:t>
      </w:r>
      <w:r w:rsidRPr="004D15FB">
        <w:rPr>
          <w:rFonts w:ascii="Calibri Light" w:eastAsia="Calibri" w:hAnsi="Calibri Light" w:cs="Calibri Light"/>
          <w:sz w:val="21"/>
          <w:szCs w:val="24"/>
        </w:rPr>
        <w:t xml:space="preserve"> de proximité ;</w:t>
      </w:r>
    </w:p>
    <w:p w:rsidR="004D15FB" w:rsidRPr="004D15FB" w:rsidRDefault="00AF3C97" w:rsidP="006B354A">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Concertation et homogénéisation des modes de transport : circulation douce ;</w:t>
      </w:r>
    </w:p>
    <w:p w:rsidR="00F111B5" w:rsidRPr="004D15FB" w:rsidRDefault="00AF3C97" w:rsidP="004D15FB">
      <w:pPr>
        <w:pStyle w:val="Paragraphedeliste"/>
        <w:numPr>
          <w:ilvl w:val="0"/>
          <w:numId w:val="3"/>
        </w:numPr>
        <w:spacing w:after="0" w:line="240" w:lineRule="auto"/>
        <w:rPr>
          <w:rFonts w:ascii="Calibri Light" w:eastAsia="Calibri" w:hAnsi="Calibri Light" w:cs="Calibri Light"/>
          <w:sz w:val="21"/>
          <w:szCs w:val="24"/>
        </w:rPr>
      </w:pPr>
      <w:r w:rsidRPr="004D15FB">
        <w:rPr>
          <w:rFonts w:ascii="Calibri Light" w:eastAsia="Calibri" w:hAnsi="Calibri Light" w:cs="Calibri Light"/>
          <w:sz w:val="21"/>
          <w:szCs w:val="24"/>
        </w:rPr>
        <w:t>Financer l'offre de transports alternatifs.</w:t>
      </w:r>
    </w:p>
    <w:sectPr w:rsidR="00F111B5" w:rsidRPr="004D15FB" w:rsidSect="00F40685">
      <w:footerReference w:type="default" r:id="rId9"/>
      <w:pgSz w:w="11900" w:h="16840"/>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D3C" w:rsidRDefault="00611D3C">
      <w:pPr>
        <w:spacing w:after="0" w:line="240" w:lineRule="auto"/>
      </w:pPr>
      <w:r>
        <w:separator/>
      </w:r>
    </w:p>
  </w:endnote>
  <w:endnote w:type="continuationSeparator" w:id="0">
    <w:p w:rsidR="00611D3C" w:rsidRDefault="00611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758101"/>
      <w:docPartObj>
        <w:docPartGallery w:val="Page Numbers (Bottom of Page)"/>
        <w:docPartUnique/>
      </w:docPartObj>
    </w:sdtPr>
    <w:sdtEndPr/>
    <w:sdtContent>
      <w:p w:rsidR="00A05BD5" w:rsidRDefault="00112AE8">
        <w:pPr>
          <w:pStyle w:val="Pieddepage1"/>
          <w:jc w:val="right"/>
        </w:pPr>
        <w:r>
          <w:fldChar w:fldCharType="begin"/>
        </w:r>
        <w:r>
          <w:instrText>PAGE   \* MERGEFORMAT</w:instrText>
        </w:r>
        <w:r>
          <w:fldChar w:fldCharType="separate"/>
        </w:r>
        <w:r w:rsidR="00BF0574">
          <w:rPr>
            <w:noProof/>
          </w:rPr>
          <w:t>2</w:t>
        </w:r>
        <w:r>
          <w:fldChar w:fldCharType="end"/>
        </w:r>
      </w:p>
    </w:sdtContent>
  </w:sdt>
  <w:p w:rsidR="00A05BD5" w:rsidRDefault="00611D3C">
    <w:pPr>
      <w:pStyle w:val="Pieddepage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D3C" w:rsidRDefault="00611D3C">
      <w:pPr>
        <w:spacing w:after="0" w:line="240" w:lineRule="auto"/>
      </w:pPr>
      <w:r>
        <w:separator/>
      </w:r>
    </w:p>
  </w:footnote>
  <w:footnote w:type="continuationSeparator" w:id="0">
    <w:p w:rsidR="00611D3C" w:rsidRDefault="00611D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7443"/>
    <w:multiLevelType w:val="hybridMultilevel"/>
    <w:tmpl w:val="F74231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91642C"/>
    <w:multiLevelType w:val="hybridMultilevel"/>
    <w:tmpl w:val="6DD024FA"/>
    <w:lvl w:ilvl="0" w:tplc="D9F29F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BF38B1"/>
    <w:multiLevelType w:val="hybridMultilevel"/>
    <w:tmpl w:val="48B8385C"/>
    <w:lvl w:ilvl="0" w:tplc="D9F29F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96"/>
    <w:rsid w:val="00004001"/>
    <w:rsid w:val="00051C96"/>
    <w:rsid w:val="000530C0"/>
    <w:rsid w:val="000540C1"/>
    <w:rsid w:val="00067BBF"/>
    <w:rsid w:val="00080095"/>
    <w:rsid w:val="00112AE8"/>
    <w:rsid w:val="001216BF"/>
    <w:rsid w:val="002153E3"/>
    <w:rsid w:val="0025282A"/>
    <w:rsid w:val="0028332E"/>
    <w:rsid w:val="00371827"/>
    <w:rsid w:val="00384899"/>
    <w:rsid w:val="003F61F9"/>
    <w:rsid w:val="004D15FB"/>
    <w:rsid w:val="00572AB4"/>
    <w:rsid w:val="00611D3C"/>
    <w:rsid w:val="006B354A"/>
    <w:rsid w:val="00810B58"/>
    <w:rsid w:val="009426F1"/>
    <w:rsid w:val="00976BCB"/>
    <w:rsid w:val="009E1236"/>
    <w:rsid w:val="00A505B9"/>
    <w:rsid w:val="00A76F57"/>
    <w:rsid w:val="00A900F8"/>
    <w:rsid w:val="00AF3C97"/>
    <w:rsid w:val="00BF0574"/>
    <w:rsid w:val="00C1672D"/>
    <w:rsid w:val="00C67027"/>
    <w:rsid w:val="00EF39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43593"/>
  <w15:chartTrackingRefBased/>
  <w15:docId w15:val="{9A6582EA-E792-4403-98DA-801BED74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ieddepage1">
    <w:name w:val="Pied de page1"/>
    <w:basedOn w:val="Normal"/>
    <w:next w:val="Pieddepage"/>
    <w:link w:val="PieddepageCar"/>
    <w:uiPriority w:val="99"/>
    <w:unhideWhenUsed/>
    <w:rsid w:val="00051C96"/>
    <w:pPr>
      <w:tabs>
        <w:tab w:val="center" w:pos="4536"/>
        <w:tab w:val="right" w:pos="9072"/>
      </w:tabs>
      <w:spacing w:after="0" w:line="240" w:lineRule="auto"/>
    </w:pPr>
  </w:style>
  <w:style w:type="character" w:customStyle="1" w:styleId="PieddepageCar">
    <w:name w:val="Pied de page Car"/>
    <w:basedOn w:val="Policepardfaut"/>
    <w:link w:val="Pieddepage1"/>
    <w:uiPriority w:val="99"/>
    <w:rsid w:val="00051C96"/>
  </w:style>
  <w:style w:type="paragraph" w:styleId="Pieddepage">
    <w:name w:val="footer"/>
    <w:basedOn w:val="Normal"/>
    <w:link w:val="PieddepageCar1"/>
    <w:uiPriority w:val="99"/>
    <w:semiHidden/>
    <w:unhideWhenUsed/>
    <w:rsid w:val="00051C96"/>
    <w:pPr>
      <w:tabs>
        <w:tab w:val="center" w:pos="4536"/>
        <w:tab w:val="right" w:pos="9072"/>
      </w:tabs>
      <w:spacing w:after="0" w:line="240" w:lineRule="auto"/>
    </w:pPr>
  </w:style>
  <w:style w:type="character" w:customStyle="1" w:styleId="PieddepageCar1">
    <w:name w:val="Pied de page Car1"/>
    <w:basedOn w:val="Policepardfaut"/>
    <w:link w:val="Pieddepage"/>
    <w:uiPriority w:val="99"/>
    <w:semiHidden/>
    <w:rsid w:val="00051C96"/>
  </w:style>
  <w:style w:type="character" w:customStyle="1" w:styleId="apple-converted-space">
    <w:name w:val="apple-converted-space"/>
    <w:basedOn w:val="Policepardfaut"/>
    <w:rsid w:val="006B354A"/>
  </w:style>
  <w:style w:type="character" w:styleId="lev">
    <w:name w:val="Strong"/>
    <w:basedOn w:val="Policepardfaut"/>
    <w:uiPriority w:val="22"/>
    <w:qFormat/>
    <w:rsid w:val="006B354A"/>
    <w:rPr>
      <w:b/>
      <w:bCs/>
    </w:rPr>
  </w:style>
  <w:style w:type="paragraph" w:styleId="Paragraphedeliste">
    <w:name w:val="List Paragraph"/>
    <w:basedOn w:val="Normal"/>
    <w:uiPriority w:val="34"/>
    <w:qFormat/>
    <w:rsid w:val="006B354A"/>
    <w:pPr>
      <w:ind w:left="720"/>
      <w:contextualSpacing/>
    </w:pPr>
  </w:style>
  <w:style w:type="paragraph" w:styleId="Textedebulles">
    <w:name w:val="Balloon Text"/>
    <w:basedOn w:val="Normal"/>
    <w:link w:val="TextedebullesCar"/>
    <w:uiPriority w:val="99"/>
    <w:semiHidden/>
    <w:unhideWhenUsed/>
    <w:rsid w:val="00BF057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05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51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1860</Words>
  <Characters>10232</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Atelier Législatif</dc:creator>
  <cp:keywords/>
  <dc:description/>
  <cp:lastModifiedBy>Guillaume Gouffier-Cha</cp:lastModifiedBy>
  <cp:revision>2</cp:revision>
  <cp:lastPrinted>2019-02-26T10:02:00Z</cp:lastPrinted>
  <dcterms:created xsi:type="dcterms:W3CDTF">2019-02-26T11:21:00Z</dcterms:created>
  <dcterms:modified xsi:type="dcterms:W3CDTF">2019-02-26T11:21:00Z</dcterms:modified>
</cp:coreProperties>
</file>